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6FF07" w14:textId="1ECDB551" w:rsidR="002D6239" w:rsidRPr="00CF6903" w:rsidRDefault="00B232B0" w:rsidP="0066479A">
      <w:pPr>
        <w:rPr>
          <w:rFonts w:ascii="Roboto" w:hAnsi="Roboto"/>
        </w:rPr>
      </w:pPr>
      <w:r w:rsidRPr="00CF6903">
        <w:rPr>
          <w:rFonts w:ascii="Roboto" w:hAnsi="Roboto"/>
          <w:noProof/>
        </w:rPr>
        <w:drawing>
          <wp:inline distT="0" distB="0" distL="0" distR="0" wp14:anchorId="54B1A816" wp14:editId="60971908">
            <wp:extent cx="2590800" cy="393700"/>
            <wp:effectExtent l="0" t="0" r="0" b="0"/>
            <wp:docPr id="1763929995" name="Picture 1" descr="A blue and orang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29995" name="Picture 1" descr="A blue and orange letter on a black background&#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90800" cy="393700"/>
                    </a:xfrm>
                    <a:prstGeom prst="rect">
                      <a:avLst/>
                    </a:prstGeom>
                  </pic:spPr>
                </pic:pic>
              </a:graphicData>
            </a:graphic>
          </wp:inline>
        </w:drawing>
      </w:r>
    </w:p>
    <w:p w14:paraId="2AD66675" w14:textId="77777777" w:rsidR="0066479A" w:rsidRPr="00CF6903" w:rsidRDefault="0066479A" w:rsidP="0066479A">
      <w:pPr>
        <w:rPr>
          <w:rFonts w:ascii="Roboto" w:hAnsi="Roboto"/>
        </w:rPr>
      </w:pPr>
    </w:p>
    <w:p w14:paraId="7AA7906B" w14:textId="77777777" w:rsidR="0066479A" w:rsidRPr="00CF6903" w:rsidRDefault="0066479A" w:rsidP="0066479A">
      <w:pPr>
        <w:rPr>
          <w:rFonts w:ascii="Roboto" w:hAnsi="Roboto"/>
        </w:rPr>
      </w:pPr>
    </w:p>
    <w:p w14:paraId="556A1D5A" w14:textId="77777777" w:rsidR="0066479A" w:rsidRPr="00CF6903" w:rsidRDefault="0066479A" w:rsidP="0066479A">
      <w:pPr>
        <w:rPr>
          <w:rFonts w:ascii="Roboto" w:hAnsi="Roboto" w:cs="CircularXX TT Book"/>
        </w:rPr>
      </w:pPr>
    </w:p>
    <w:p w14:paraId="6EF7BE15" w14:textId="77777777" w:rsidR="0066479A" w:rsidRPr="00CF6903" w:rsidRDefault="0066479A" w:rsidP="0066479A">
      <w:pPr>
        <w:rPr>
          <w:rFonts w:ascii="Roboto Medium" w:hAnsi="Roboto Medium" w:cs="CircularXX TT Book"/>
          <w:sz w:val="28"/>
          <w:szCs w:val="28"/>
        </w:rPr>
      </w:pPr>
      <w:r w:rsidRPr="00CF6903">
        <w:rPr>
          <w:rFonts w:ascii="Roboto Medium" w:hAnsi="Roboto Medium" w:cs="CircularXX TT Book"/>
          <w:sz w:val="28"/>
          <w:szCs w:val="28"/>
        </w:rPr>
        <w:t>Brief bio</w:t>
      </w:r>
    </w:p>
    <w:p w14:paraId="2FBF5D59" w14:textId="77777777" w:rsidR="0066479A" w:rsidRPr="00CF6903" w:rsidRDefault="0066479A" w:rsidP="0066479A">
      <w:pPr>
        <w:rPr>
          <w:rFonts w:ascii="Roboto" w:hAnsi="Roboto" w:cs="CircularXX TT Book"/>
        </w:rPr>
      </w:pPr>
    </w:p>
    <w:p w14:paraId="2870E859" w14:textId="740B2CD3" w:rsidR="009D6188" w:rsidRPr="00CF6903" w:rsidRDefault="0066479A" w:rsidP="009D6188">
      <w:pPr>
        <w:rPr>
          <w:rFonts w:ascii="Roboto Light" w:hAnsi="Roboto Light" w:cs="CircularXX TT Book"/>
        </w:rPr>
      </w:pPr>
      <w:r w:rsidRPr="00CF6903">
        <w:rPr>
          <w:rFonts w:ascii="Roboto Light" w:hAnsi="Roboto Light" w:cs="CircularXX TT Book"/>
        </w:rPr>
        <w:t xml:space="preserve">Statistician, speaker and author Nic Marks helps organisations build happier, more successful teams. His TED talk has millions of views, and </w:t>
      </w:r>
      <w:r w:rsidR="009D6188">
        <w:rPr>
          <w:rFonts w:ascii="Roboto Light" w:hAnsi="Roboto Light" w:cs="CircularXX TT Book"/>
        </w:rPr>
        <w:t>h</w:t>
      </w:r>
      <w:r w:rsidR="009D6188" w:rsidRPr="00CF6903">
        <w:rPr>
          <w:rFonts w:ascii="Roboto Light" w:hAnsi="Roboto Light" w:cs="CircularXX TT Book"/>
        </w:rPr>
        <w:t>is latest book, Happiness is a Serious Business, shows why happy teams perform better.</w:t>
      </w:r>
    </w:p>
    <w:p w14:paraId="57FF8701" w14:textId="0E8E5A6E" w:rsidR="0066479A" w:rsidRPr="00CF6903" w:rsidRDefault="0066479A" w:rsidP="0066479A">
      <w:pPr>
        <w:rPr>
          <w:rFonts w:ascii="Roboto" w:hAnsi="Roboto" w:cs="CircularXX TT Book"/>
        </w:rPr>
      </w:pPr>
    </w:p>
    <w:p w14:paraId="55ADD9C8" w14:textId="77777777" w:rsidR="0066479A" w:rsidRPr="00CF6903" w:rsidRDefault="0066479A" w:rsidP="0066479A">
      <w:pPr>
        <w:rPr>
          <w:rFonts w:ascii="Roboto Medium" w:hAnsi="Roboto Medium" w:cs="CircularXX TT Book"/>
          <w:sz w:val="28"/>
          <w:szCs w:val="28"/>
        </w:rPr>
      </w:pPr>
      <w:r w:rsidRPr="00CF6903">
        <w:rPr>
          <w:rFonts w:ascii="Roboto Medium" w:hAnsi="Roboto Medium" w:cs="CircularXX TT Book"/>
          <w:sz w:val="28"/>
          <w:szCs w:val="28"/>
        </w:rPr>
        <w:t>Short bio (50 words)</w:t>
      </w:r>
    </w:p>
    <w:p w14:paraId="1FA15421" w14:textId="77777777" w:rsidR="0066479A" w:rsidRPr="00CF6903" w:rsidRDefault="0066479A" w:rsidP="0066479A">
      <w:pPr>
        <w:rPr>
          <w:rFonts w:ascii="Roboto" w:hAnsi="Roboto" w:cs="CircularXX TT Book"/>
        </w:rPr>
      </w:pPr>
    </w:p>
    <w:p w14:paraId="0988B68F" w14:textId="77777777" w:rsidR="0066479A" w:rsidRPr="00CF6903" w:rsidRDefault="0066479A" w:rsidP="0066479A">
      <w:pPr>
        <w:rPr>
          <w:rFonts w:ascii="Roboto Light" w:hAnsi="Roboto Light" w:cs="CircularXX TT Book"/>
        </w:rPr>
      </w:pPr>
      <w:r w:rsidRPr="00CF6903">
        <w:rPr>
          <w:rFonts w:ascii="Roboto Light" w:hAnsi="Roboto Light" w:cs="CircularXX TT Book"/>
        </w:rPr>
        <w:t>Nic Marks is a statistician, speaker and author who pioneered workplace wellbeing. He founded the Centre for Wellbeing at NEF, creating the Happy Planet Index and the Five Ways to Wellbeing. Today, through Friday Pulse and his new book Happiness is a Serious Business, he shows why happy teams perform better.</w:t>
      </w:r>
    </w:p>
    <w:p w14:paraId="583B6BF8" w14:textId="77777777" w:rsidR="0066479A" w:rsidRPr="00CF6903" w:rsidRDefault="0066479A" w:rsidP="0066479A">
      <w:pPr>
        <w:rPr>
          <w:rFonts w:ascii="Roboto" w:hAnsi="Roboto" w:cs="CircularXX TT Book"/>
        </w:rPr>
      </w:pPr>
    </w:p>
    <w:p w14:paraId="7B24CB59" w14:textId="77777777" w:rsidR="0066479A" w:rsidRPr="00CF6903" w:rsidRDefault="0066479A" w:rsidP="0066479A">
      <w:pPr>
        <w:rPr>
          <w:rFonts w:ascii="Roboto Medium" w:hAnsi="Roboto Medium" w:cs="CircularXX TT Book"/>
          <w:sz w:val="28"/>
          <w:szCs w:val="28"/>
        </w:rPr>
      </w:pPr>
      <w:r w:rsidRPr="00CF6903">
        <w:rPr>
          <w:rFonts w:ascii="Roboto Medium" w:hAnsi="Roboto Medium" w:cs="CircularXX TT Book"/>
          <w:sz w:val="28"/>
          <w:szCs w:val="28"/>
        </w:rPr>
        <w:t>100-word-bio</w:t>
      </w:r>
    </w:p>
    <w:p w14:paraId="7AB143B5" w14:textId="77777777" w:rsidR="0066479A" w:rsidRPr="00CF6903" w:rsidRDefault="0066479A" w:rsidP="0066479A">
      <w:pPr>
        <w:rPr>
          <w:rFonts w:ascii="Roboto" w:hAnsi="Roboto" w:cs="CircularXX TT Book"/>
        </w:rPr>
      </w:pPr>
    </w:p>
    <w:p w14:paraId="4D9A0AD2" w14:textId="77777777" w:rsidR="0066479A" w:rsidRPr="00CF6903" w:rsidRDefault="0066479A" w:rsidP="0066479A">
      <w:pPr>
        <w:rPr>
          <w:rFonts w:ascii="Roboto Light" w:hAnsi="Roboto Light" w:cs="CircularXX TT Book"/>
        </w:rPr>
      </w:pPr>
      <w:r w:rsidRPr="00CF6903">
        <w:rPr>
          <w:rFonts w:ascii="Roboto Light" w:hAnsi="Roboto Light" w:cs="CircularXX TT Book"/>
        </w:rPr>
        <w:t>Nic Marks is a statistician, speaker and author who pioneered the field of workplace wellbeing. After reading Mathematics at Cambridge, he trained in organisational change and psychotherapy before founding the Centre for Wellbeing at the New Economics Foundation. There, he created influential frameworks including the Happy Planet Index and the Five Ways to Wellbeing.</w:t>
      </w:r>
    </w:p>
    <w:p w14:paraId="347E5EC8" w14:textId="77777777" w:rsidR="0066479A" w:rsidRPr="00CF6903" w:rsidRDefault="0066479A" w:rsidP="0066479A">
      <w:pPr>
        <w:rPr>
          <w:rFonts w:ascii="Roboto Light" w:hAnsi="Roboto Light" w:cs="CircularXX TT Book"/>
        </w:rPr>
      </w:pPr>
    </w:p>
    <w:p w14:paraId="299DECF0" w14:textId="77777777" w:rsidR="0066479A" w:rsidRPr="00CF6903" w:rsidRDefault="0066479A" w:rsidP="0066479A">
      <w:pPr>
        <w:rPr>
          <w:rFonts w:ascii="Roboto Light" w:hAnsi="Roboto Light" w:cs="CircularXX TT Book"/>
        </w:rPr>
      </w:pPr>
      <w:r w:rsidRPr="00CF6903">
        <w:rPr>
          <w:rFonts w:ascii="Roboto Light" w:hAnsi="Roboto Light" w:cs="CircularXX TT Book"/>
        </w:rPr>
        <w:t xml:space="preserve">A sought-after international speaker, his TED talk has been viewed millions of times, and his </w:t>
      </w:r>
      <w:proofErr w:type="spellStart"/>
      <w:r w:rsidRPr="00CF6903">
        <w:rPr>
          <w:rFonts w:ascii="Roboto Light" w:hAnsi="Roboto Light" w:cs="CircularXX TT Book"/>
        </w:rPr>
        <w:t>TEDBook</w:t>
      </w:r>
      <w:proofErr w:type="spellEnd"/>
      <w:r w:rsidRPr="00CF6903">
        <w:rPr>
          <w:rFonts w:ascii="Roboto Light" w:hAnsi="Roboto Light" w:cs="CircularXX TT Book"/>
        </w:rPr>
        <w:t xml:space="preserve"> A Happiness Manifesto helped put measuring national wellbeing on the global agenda. Today, as founder of Friday Pulse, he helps organisations improve team happiness through science-led feedback. His latest book, Happiness is a Serious Business, shows why happy teams perform better.</w:t>
      </w:r>
    </w:p>
    <w:p w14:paraId="7AB1CBEB" w14:textId="77777777" w:rsidR="0066479A" w:rsidRPr="00CF6903" w:rsidRDefault="0066479A" w:rsidP="0066479A">
      <w:pPr>
        <w:rPr>
          <w:rFonts w:ascii="Roboto Light" w:hAnsi="Roboto Light" w:cs="CircularXX TT Book"/>
        </w:rPr>
      </w:pPr>
    </w:p>
    <w:p w14:paraId="2EE6D291" w14:textId="77777777" w:rsidR="0066479A" w:rsidRPr="00CF6903" w:rsidRDefault="0066479A" w:rsidP="0066479A">
      <w:pPr>
        <w:rPr>
          <w:rFonts w:ascii="Roboto" w:hAnsi="Roboto" w:cs="CircularXX TT Book"/>
        </w:rPr>
      </w:pPr>
    </w:p>
    <w:p w14:paraId="483AF732" w14:textId="61D0DF87" w:rsidR="0066479A" w:rsidRPr="00CF6903" w:rsidRDefault="0066479A" w:rsidP="0066479A">
      <w:pPr>
        <w:pStyle w:val="NormalWeb"/>
        <w:spacing w:line="276" w:lineRule="auto"/>
        <w:rPr>
          <w:rFonts w:ascii="Roboto Medium" w:hAnsi="Roboto Medium" w:cs="CircularXX TT Book"/>
          <w:sz w:val="28"/>
          <w:szCs w:val="28"/>
        </w:rPr>
      </w:pPr>
      <w:r w:rsidRPr="00CF6903">
        <w:rPr>
          <w:rFonts w:ascii="Roboto Medium" w:hAnsi="Roboto Medium" w:cs="CircularXX TT Book"/>
          <w:sz w:val="28"/>
          <w:szCs w:val="28"/>
        </w:rPr>
        <w:t>Full bio (280 words)</w:t>
      </w:r>
    </w:p>
    <w:p w14:paraId="48EFEF29" w14:textId="6E209EF0"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Nic Marks is a pioneering figure in the field of workplace wellbeing, often described as “The Statistician with a Soul” for his unique combination of analytical insight and human understanding. Originally trained as a mathematician and statistician, Nic has spent the past 25 years at the forefront of measuring what matters—people’s experience of life and work.</w:t>
      </w:r>
    </w:p>
    <w:p w14:paraId="37B6D22F" w14:textId="77777777"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 xml:space="preserve">After graduating from Cambridge, he studied operational research and organisational change, while also training as a therapist—an unusual mix that has come to define his work. Nic founded the Centre for Wellbeing at the New Economics Foundation (NEF), where he and his team developed influential frameworks such as the Happy Planet Index and the Five Ways to Wellbeing. His TED talk on happiness has been viewed </w:t>
      </w:r>
      <w:r w:rsidRPr="00CF6903">
        <w:rPr>
          <w:rFonts w:ascii="Roboto Light" w:hAnsi="Roboto Light" w:cs="CircularXX TT Book"/>
        </w:rPr>
        <w:lastRenderedPageBreak/>
        <w:t xml:space="preserve">millions of times, and he was the author of one of the first </w:t>
      </w:r>
      <w:proofErr w:type="spellStart"/>
      <w:r w:rsidRPr="00CF6903">
        <w:rPr>
          <w:rFonts w:ascii="Roboto Light" w:hAnsi="Roboto Light" w:cs="CircularXX TT Book"/>
        </w:rPr>
        <w:t>TEDbooks</w:t>
      </w:r>
      <w:proofErr w:type="spellEnd"/>
      <w:r w:rsidRPr="00CF6903">
        <w:rPr>
          <w:rFonts w:ascii="Roboto Light" w:hAnsi="Roboto Light" w:cs="CircularXX TT Book"/>
        </w:rPr>
        <w:t xml:space="preserve">, </w:t>
      </w:r>
      <w:r w:rsidRPr="00CF6903">
        <w:rPr>
          <w:rStyle w:val="Emphasis"/>
          <w:rFonts w:ascii="Roboto Light" w:eastAsia="Calibri" w:hAnsi="Roboto Light" w:cs="CircularXX TT Book"/>
        </w:rPr>
        <w:t>A Happiness Manifesto</w:t>
      </w:r>
      <w:r w:rsidRPr="00CF6903">
        <w:rPr>
          <w:rFonts w:ascii="Roboto Light" w:hAnsi="Roboto Light" w:cs="CircularXX TT Book"/>
        </w:rPr>
        <w:t>.</w:t>
      </w:r>
    </w:p>
    <w:p w14:paraId="7BAA2A30" w14:textId="77777777"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In 2012, Nic founded Friday Pulse, a London-based tech company helping organisations measure and improve team happiness through a science-led weekly pulse. His clients include large corporates, public sector organisations and fast-growth scale-ups—teams of every shape and size.</w:t>
      </w:r>
    </w:p>
    <w:p w14:paraId="4A2180D4" w14:textId="77777777"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Nic’s work sits at the intersection of statistics, psychology and systems thinking. He brings evidence, empathy and optimism to his mission: to make happiness at work something we take seriously. His forthcoming book, Happiness is a Serious Business, explores why happy teams perform better—and how leaders can build the conditions for people and organisations to thrive. He’s an engaging public speaker, whether at boardroom briefings, international summits or music festivals.</w:t>
      </w:r>
    </w:p>
    <w:p w14:paraId="02581591" w14:textId="79386042"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Nic lives near Stonehenge in Wiltshire. He’s happiest when walking the ancient chalk paths of southern England, listening to music, or enjoying time with his family as well as occasionally getting immersed in datasets.</w:t>
      </w:r>
    </w:p>
    <w:p w14:paraId="08401945" w14:textId="77777777"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https://www.linkedin.com/in/marksnic/</w:t>
      </w:r>
    </w:p>
    <w:p w14:paraId="1E162B63" w14:textId="77777777" w:rsidR="0066479A" w:rsidRPr="00CF6903" w:rsidRDefault="0066479A" w:rsidP="0066479A">
      <w:pPr>
        <w:pStyle w:val="NormalWeb"/>
        <w:spacing w:line="276" w:lineRule="auto"/>
        <w:rPr>
          <w:rFonts w:ascii="Roboto Light" w:hAnsi="Roboto Light" w:cs="CircularXX TT Book"/>
        </w:rPr>
      </w:pPr>
      <w:r w:rsidRPr="00CF6903">
        <w:rPr>
          <w:rFonts w:ascii="Roboto Light" w:hAnsi="Roboto Light" w:cs="CircularXX TT Book"/>
        </w:rPr>
        <w:t>https://nicmarks.org</w:t>
      </w:r>
    </w:p>
    <w:p w14:paraId="22EF2C96" w14:textId="77777777" w:rsidR="0066479A" w:rsidRPr="00CF6903" w:rsidRDefault="0066479A" w:rsidP="0066479A">
      <w:pPr>
        <w:pStyle w:val="NormalWeb"/>
        <w:spacing w:line="276" w:lineRule="auto"/>
        <w:rPr>
          <w:rFonts w:ascii="Roboto" w:hAnsi="Roboto" w:cs="CircularXX TT Book"/>
        </w:rPr>
      </w:pPr>
    </w:p>
    <w:p w14:paraId="2BE8FBBC" w14:textId="77777777" w:rsidR="0066479A" w:rsidRPr="00CF6903" w:rsidRDefault="0066479A">
      <w:pPr>
        <w:rPr>
          <w:rFonts w:ascii="Roboto" w:eastAsia="Times New Roman" w:hAnsi="Roboto" w:cs="CircularXX TT Book"/>
          <w:kern w:val="0"/>
          <w:lang w:eastAsia="zh-CN" w:bidi="th-TH"/>
          <w14:ligatures w14:val="none"/>
        </w:rPr>
      </w:pPr>
      <w:r w:rsidRPr="00CF6903">
        <w:rPr>
          <w:rFonts w:ascii="Roboto" w:hAnsi="Roboto" w:cs="CircularXX TT Book"/>
        </w:rPr>
        <w:br w:type="page"/>
      </w:r>
    </w:p>
    <w:p w14:paraId="3209E0F3" w14:textId="77777777" w:rsidR="0066479A" w:rsidRPr="009D6188" w:rsidRDefault="0066479A" w:rsidP="0066479A">
      <w:pPr>
        <w:shd w:val="clear" w:color="auto" w:fill="FFFFFF"/>
        <w:spacing w:before="100" w:beforeAutospacing="1" w:after="100" w:afterAutospacing="1"/>
        <w:rPr>
          <w:rFonts w:ascii="Roboto" w:eastAsia="Times New Roman" w:hAnsi="Roboto" w:cs="CircularXX TT"/>
          <w:b/>
          <w:bCs/>
          <w:color w:val="222222"/>
          <w:lang w:eastAsia="en-GB"/>
        </w:rPr>
      </w:pPr>
      <w:bookmarkStart w:id="0" w:name="m_4096535277443244450_x__Hlk2865656"/>
      <w:r w:rsidRPr="009D6188">
        <w:rPr>
          <w:rFonts w:ascii="Roboto" w:eastAsia="Times New Roman" w:hAnsi="Roboto" w:cs="CircularXX TT"/>
          <w:b/>
          <w:bCs/>
          <w:color w:val="222222"/>
          <w:sz w:val="36"/>
          <w:szCs w:val="36"/>
          <w:lang w:eastAsia="en-GB"/>
        </w:rPr>
        <w:lastRenderedPageBreak/>
        <w:t>Career Highlights</w:t>
      </w:r>
      <w:r w:rsidRPr="009D6188">
        <w:rPr>
          <w:rFonts w:ascii="Roboto" w:eastAsia="Times New Roman" w:hAnsi="Roboto" w:cs="CircularXX TT"/>
          <w:b/>
          <w:bCs/>
          <w:color w:val="222222"/>
          <w:sz w:val="28"/>
          <w:szCs w:val="28"/>
          <w:lang w:eastAsia="en-GB"/>
        </w:rPr>
        <w:t>        </w:t>
      </w:r>
      <w:bookmarkEnd w:id="0"/>
    </w:p>
    <w:p w14:paraId="2F7C3C05" w14:textId="77777777" w:rsidR="0066479A" w:rsidRPr="00CF6903" w:rsidRDefault="0066479A" w:rsidP="0066479A">
      <w:pPr>
        <w:shd w:val="clear" w:color="auto" w:fill="FFFFFF"/>
        <w:spacing w:before="100" w:beforeAutospacing="1" w:after="100" w:afterAutospacing="1"/>
        <w:rPr>
          <w:rFonts w:ascii="Roboto" w:eastAsia="Times New Roman" w:hAnsi="Roboto" w:cs="CircularXX TT Book"/>
          <w:b/>
          <w:bCs/>
          <w:color w:val="222222"/>
          <w:lang w:eastAsia="en-GB"/>
        </w:rPr>
      </w:pPr>
    </w:p>
    <w:p w14:paraId="37563EB5" w14:textId="75248E8F" w:rsidR="0066479A" w:rsidRPr="00CF6903" w:rsidRDefault="0066479A" w:rsidP="0066479A">
      <w:pPr>
        <w:shd w:val="clear" w:color="auto" w:fill="FFFFFF"/>
        <w:spacing w:before="100" w:beforeAutospacing="1" w:after="100" w:afterAutospacing="1"/>
        <w:rPr>
          <w:rFonts w:ascii="Roboto Light" w:eastAsia="Times New Roman" w:hAnsi="Roboto Light" w:cs="CircularXX TT Book"/>
          <w:color w:val="222222"/>
          <w:lang w:eastAsia="en-GB"/>
        </w:rPr>
      </w:pPr>
      <w:r w:rsidRPr="00CF6903">
        <w:rPr>
          <w:rFonts w:ascii="Roboto Medium" w:eastAsia="Times New Roman" w:hAnsi="Roboto Medium" w:cs="CircularXX TT Book"/>
          <w:color w:val="222222"/>
          <w:lang w:eastAsia="en-GB"/>
        </w:rPr>
        <w:t>Author of Happiness is a Serious Business (2025):</w:t>
      </w:r>
      <w:r w:rsidRPr="00CF6903">
        <w:rPr>
          <w:rFonts w:ascii="Roboto" w:eastAsia="Times New Roman" w:hAnsi="Roboto" w:cs="CircularXX TT Book"/>
          <w:color w:val="222222"/>
          <w:lang w:eastAsia="en-GB"/>
        </w:rPr>
        <w:t xml:space="preserve"> </w:t>
      </w:r>
      <w:r w:rsidR="004A424D" w:rsidRPr="00CF6903">
        <w:rPr>
          <w:rFonts w:ascii="Roboto Light" w:eastAsia="Times New Roman" w:hAnsi="Roboto Light" w:cs="CircularXX TT Book"/>
          <w:color w:val="222222"/>
          <w:lang w:eastAsia="en-GB"/>
        </w:rPr>
        <w:t xml:space="preserve">The first easily accessible book to bring together all the evidence about why happy teams are successful and how to build them. </w:t>
      </w:r>
    </w:p>
    <w:p w14:paraId="5BC3412F" w14:textId="3235ADF3" w:rsidR="00CF6903" w:rsidRPr="00CF6903" w:rsidRDefault="0066479A" w:rsidP="0066479A">
      <w:pPr>
        <w:shd w:val="clear" w:color="auto" w:fill="FFFFFF"/>
        <w:spacing w:before="100" w:beforeAutospacing="1" w:after="100" w:afterAutospacing="1"/>
        <w:rPr>
          <w:rFonts w:ascii="Roboto Light" w:eastAsia="Times New Roman" w:hAnsi="Roboto Light" w:cs="CircularXX TT Book"/>
          <w:color w:val="222222"/>
          <w:lang w:eastAsia="en-GB"/>
        </w:rPr>
      </w:pPr>
      <w:r w:rsidRPr="00CF6903">
        <w:rPr>
          <w:rFonts w:ascii="Roboto Medium" w:eastAsia="Times New Roman" w:hAnsi="Roboto Medium" w:cs="CircularXX TT Book"/>
          <w:color w:val="222222"/>
          <w:lang w:eastAsia="en-GB"/>
        </w:rPr>
        <w:t>Founder, CEO and Chief Statistician of Friday Pulse</w:t>
      </w:r>
      <w:r w:rsidR="004A424D" w:rsidRPr="00CF6903">
        <w:rPr>
          <w:rFonts w:ascii="Roboto Medium" w:eastAsia="Times New Roman" w:hAnsi="Roboto Medium" w:cs="CircularXX TT Book"/>
          <w:caps/>
          <w:color w:val="000000"/>
          <w:spacing w:val="11"/>
          <w:shd w:val="clear" w:color="auto" w:fill="FFFFFF"/>
          <w:lang w:eastAsia="en-GB"/>
        </w:rPr>
        <w:t xml:space="preserve"> </w:t>
      </w:r>
      <w:r w:rsidR="004A424D" w:rsidRPr="00CF6903">
        <w:rPr>
          <w:rFonts w:ascii="Roboto Medium" w:eastAsia="Times New Roman" w:hAnsi="Roboto Medium" w:cs="CircularXX TT Book"/>
          <w:color w:val="222222"/>
          <w:lang w:eastAsia="en-GB"/>
        </w:rPr>
        <w:t>(2012</w:t>
      </w:r>
      <w:r w:rsidRPr="00CF6903">
        <w:rPr>
          <w:rFonts w:ascii="Roboto Medium" w:eastAsia="Times New Roman" w:hAnsi="Roboto Medium" w:cs="CircularXX TT Book"/>
          <w:color w:val="222222"/>
          <w:lang w:eastAsia="en-GB"/>
        </w:rPr>
        <w:t>-</w:t>
      </w:r>
      <w:r w:rsidR="004A424D" w:rsidRPr="00CF6903">
        <w:rPr>
          <w:rFonts w:ascii="Roboto Medium" w:eastAsia="Times New Roman" w:hAnsi="Roboto Medium" w:cs="CircularXX TT Book"/>
          <w:color w:val="222222"/>
          <w:lang w:eastAsia="en-GB"/>
        </w:rPr>
        <w:t>)</w:t>
      </w:r>
      <w:r w:rsidR="00CF6903">
        <w:rPr>
          <w:rFonts w:ascii="Roboto Medium" w:eastAsia="Times New Roman" w:hAnsi="Roboto Medium" w:cs="CircularXX TT Book"/>
          <w:color w:val="222222"/>
          <w:lang w:eastAsia="en-GB"/>
        </w:rPr>
        <w:t>:</w:t>
      </w:r>
      <w:r w:rsidRPr="00CF6903">
        <w:rPr>
          <w:rFonts w:ascii="Roboto" w:eastAsia="Times New Roman" w:hAnsi="Roboto" w:cs="CircularXX TT Book"/>
          <w:color w:val="222222"/>
          <w:lang w:eastAsia="en-GB"/>
        </w:rPr>
        <w:t> </w:t>
      </w:r>
      <w:r w:rsidRPr="00CF6903">
        <w:rPr>
          <w:rFonts w:ascii="Roboto Light" w:eastAsia="Times New Roman" w:hAnsi="Roboto Light" w:cs="CircularXX TT Book"/>
          <w:color w:val="222222"/>
          <w:lang w:eastAsia="en-GB"/>
        </w:rPr>
        <w:t>Friday Pulse helps teams and organisations understand, track and build team happiness.</w:t>
      </w:r>
      <w:r w:rsidR="00CF6903">
        <w:rPr>
          <w:rFonts w:ascii="Roboto Light" w:eastAsia="Times New Roman" w:hAnsi="Roboto Light" w:cs="CircularXX TT Book"/>
          <w:color w:val="222222"/>
          <w:lang w:eastAsia="en-GB"/>
        </w:rPr>
        <w:t xml:space="preserve"> https://fridaypulse.com</w:t>
      </w:r>
    </w:p>
    <w:p w14:paraId="55F246E9" w14:textId="1E86C1F6" w:rsidR="0066479A" w:rsidRPr="00CF6903" w:rsidRDefault="0066479A"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CF6903">
        <w:rPr>
          <w:rFonts w:ascii="Roboto Medium" w:eastAsia="Times New Roman" w:hAnsi="Roboto Medium" w:cs="CircularXX TT"/>
          <w:color w:val="222222"/>
          <w:lang w:eastAsia="en-GB"/>
        </w:rPr>
        <w:t>TED Talk (2010)</w:t>
      </w:r>
      <w:r w:rsidR="004A424D" w:rsidRPr="00CF6903">
        <w:rPr>
          <w:rFonts w:ascii="Roboto Medium" w:eastAsia="Times New Roman" w:hAnsi="Roboto Medium" w:cs="CircularXX TT"/>
          <w:color w:val="222222"/>
          <w:lang w:eastAsia="en-GB"/>
        </w:rPr>
        <w:t>:</w:t>
      </w:r>
      <w:r w:rsidR="004A424D" w:rsidRPr="00CF6903">
        <w:rPr>
          <w:rFonts w:ascii="Roboto" w:eastAsia="Times New Roman" w:hAnsi="Roboto" w:cs="CircularXX TT"/>
          <w:b/>
          <w:bCs/>
          <w:color w:val="222222"/>
          <w:lang w:eastAsia="en-GB"/>
        </w:rPr>
        <w:t xml:space="preserve"> </w:t>
      </w:r>
      <w:r w:rsidR="004A424D" w:rsidRPr="00CF6903">
        <w:rPr>
          <w:rFonts w:ascii="Roboto Light" w:eastAsia="Times New Roman" w:hAnsi="Roboto Light" w:cs="CircularXX TT"/>
          <w:color w:val="222222"/>
          <w:lang w:eastAsia="en-GB"/>
        </w:rPr>
        <w:t>Nic’s popular TED talk has been watched over 2.</w:t>
      </w:r>
      <w:r w:rsidR="00CF6903" w:rsidRPr="00CF6903">
        <w:rPr>
          <w:rFonts w:ascii="Roboto Light" w:eastAsia="Times New Roman" w:hAnsi="Roboto Light" w:cs="CircularXX TT"/>
          <w:color w:val="222222"/>
          <w:lang w:eastAsia="en-GB"/>
        </w:rPr>
        <w:t>8</w:t>
      </w:r>
      <w:r w:rsidR="004A424D" w:rsidRPr="00CF6903">
        <w:rPr>
          <w:rFonts w:ascii="Roboto Light" w:eastAsia="Times New Roman" w:hAnsi="Roboto Light" w:cs="CircularXX TT"/>
          <w:color w:val="222222"/>
          <w:lang w:eastAsia="en-GB"/>
        </w:rPr>
        <w:t xml:space="preserve"> million times. It lays out the case that governments need new measures of progress that will help guide the way to a sustainable future where ‘good lives don’t cost the earth’.</w:t>
      </w:r>
      <w:r w:rsidR="00CF6903">
        <w:rPr>
          <w:rFonts w:ascii="Roboto Light" w:eastAsia="Times New Roman" w:hAnsi="Roboto Light" w:cs="CircularXX TT"/>
          <w:color w:val="222222"/>
          <w:lang w:eastAsia="en-GB"/>
        </w:rPr>
        <w:t xml:space="preserve"> </w:t>
      </w:r>
      <w:r w:rsidR="00CF6903" w:rsidRPr="00CF6903">
        <w:rPr>
          <w:rFonts w:ascii="Roboto Light" w:eastAsia="Times New Roman" w:hAnsi="Roboto Light" w:cs="CircularXX TT"/>
          <w:color w:val="222222"/>
          <w:lang w:eastAsia="en-GB"/>
        </w:rPr>
        <w:t>https://www.ted.com/talks/nic_marks_the_happy_planet_index</w:t>
      </w:r>
    </w:p>
    <w:p w14:paraId="1C34159D" w14:textId="22625781" w:rsidR="004A424D" w:rsidRPr="00CF6903" w:rsidRDefault="004A424D" w:rsidP="004A424D">
      <w:pPr>
        <w:shd w:val="clear" w:color="auto" w:fill="FFFFFF"/>
        <w:spacing w:before="100" w:beforeAutospacing="1" w:after="100" w:afterAutospacing="1"/>
        <w:rPr>
          <w:rFonts w:ascii="Roboto Light" w:eastAsia="Times New Roman" w:hAnsi="Roboto Light" w:cs="CircularXX TT Book"/>
          <w:color w:val="222222"/>
          <w:lang w:val="en-US" w:eastAsia="en-GB"/>
        </w:rPr>
      </w:pPr>
      <w:r w:rsidRPr="00CF6903">
        <w:rPr>
          <w:rFonts w:ascii="Roboto Medium" w:eastAsia="Times New Roman" w:hAnsi="Roboto Medium" w:cs="CircularXX TT Book"/>
          <w:color w:val="222222"/>
          <w:lang w:val="en-US" w:eastAsia="en-GB"/>
        </w:rPr>
        <w:t xml:space="preserve">The Five Ways to Wellbeing (2008): </w:t>
      </w:r>
      <w:r w:rsidRPr="00CF6903">
        <w:rPr>
          <w:rFonts w:ascii="Roboto Light" w:eastAsia="Times New Roman" w:hAnsi="Roboto Light" w:cs="CircularXX TT Book"/>
          <w:color w:val="222222"/>
          <w:lang w:val="en-US" w:eastAsia="en-GB"/>
        </w:rPr>
        <w:t xml:space="preserve">The Five Ways are the positive mental health equivalent of five-a-day the public health dictum for healthy eating. Nic and his team developed them for the UK Government Office of </w:t>
      </w:r>
      <w:proofErr w:type="gramStart"/>
      <w:r w:rsidRPr="00CF6903">
        <w:rPr>
          <w:rFonts w:ascii="Roboto Light" w:eastAsia="Times New Roman" w:hAnsi="Roboto Light" w:cs="CircularXX TT Book"/>
          <w:color w:val="222222"/>
          <w:lang w:val="en-US" w:eastAsia="en-GB"/>
        </w:rPr>
        <w:t>Science</w:t>
      </w:r>
      <w:proofErr w:type="gramEnd"/>
      <w:r w:rsidRPr="00CF6903">
        <w:rPr>
          <w:rFonts w:ascii="Roboto Light" w:eastAsia="Times New Roman" w:hAnsi="Roboto Light" w:cs="CircularXX TT Book"/>
          <w:color w:val="222222"/>
          <w:lang w:val="en-US" w:eastAsia="en-GB"/>
        </w:rPr>
        <w:t xml:space="preserve"> and they have been widely adopted, and adapted, by public mental campaigns globally.</w:t>
      </w:r>
    </w:p>
    <w:p w14:paraId="61D91467" w14:textId="672C86A1" w:rsidR="004A424D" w:rsidRPr="00CF6903" w:rsidRDefault="004A424D" w:rsidP="004A424D">
      <w:pPr>
        <w:shd w:val="clear" w:color="auto" w:fill="FFFFFF"/>
        <w:spacing w:before="100" w:beforeAutospacing="1" w:after="100" w:afterAutospacing="1"/>
        <w:rPr>
          <w:rFonts w:ascii="Roboto Light" w:eastAsia="Times New Roman" w:hAnsi="Roboto Light" w:cs="CircularXX TT Book"/>
          <w:color w:val="222222"/>
          <w:sz w:val="22"/>
          <w:szCs w:val="22"/>
          <w:lang w:eastAsia="en-GB"/>
        </w:rPr>
      </w:pPr>
      <w:r w:rsidRPr="00CF6903">
        <w:rPr>
          <w:rFonts w:ascii="Roboto Medium" w:eastAsia="Times New Roman" w:hAnsi="Roboto Medium" w:cs="CircularXX TT Book"/>
          <w:color w:val="222222"/>
          <w:lang w:val="en-US" w:eastAsia="en-GB"/>
        </w:rPr>
        <w:t>The Happy Planet Index (2006-)</w:t>
      </w:r>
      <w:r w:rsidR="00CF6903">
        <w:rPr>
          <w:rFonts w:ascii="Roboto Medium" w:eastAsia="Times New Roman" w:hAnsi="Roboto Medium" w:cs="CircularXX TT Book"/>
          <w:color w:val="222222"/>
          <w:lang w:val="en-US" w:eastAsia="en-GB"/>
        </w:rPr>
        <w:t>:</w:t>
      </w:r>
      <w:r w:rsidRPr="00CF6903">
        <w:rPr>
          <w:rFonts w:ascii="Roboto" w:eastAsia="Times New Roman" w:hAnsi="Roboto" w:cs="CircularXX TT Book"/>
          <w:b/>
          <w:bCs/>
          <w:color w:val="222222"/>
          <w:lang w:val="en-US" w:eastAsia="en-GB"/>
        </w:rPr>
        <w:t xml:space="preserve"> </w:t>
      </w:r>
      <w:r w:rsidRPr="00CF6903">
        <w:rPr>
          <w:rFonts w:ascii="Roboto Light" w:eastAsia="Times New Roman" w:hAnsi="Roboto Light" w:cs="CircularXX TT Book"/>
          <w:color w:val="222222"/>
          <w:lang w:val="en-US" w:eastAsia="en-GB"/>
        </w:rPr>
        <w:t>Nic created the HPI – the world’s first measure of sustainable wellbeing. The HPI is updated every few years</w:t>
      </w:r>
      <w:r w:rsidR="00CF6903">
        <w:rPr>
          <w:rFonts w:ascii="Roboto Light" w:eastAsia="Times New Roman" w:hAnsi="Roboto Light" w:cs="CircularXX TT Book"/>
          <w:color w:val="222222"/>
          <w:lang w:val="en-US" w:eastAsia="en-GB"/>
        </w:rPr>
        <w:t>. https://happyplanetindex.org</w:t>
      </w:r>
      <w:r w:rsidRPr="00CF6903">
        <w:rPr>
          <w:rFonts w:ascii="Roboto Light" w:eastAsia="Times New Roman" w:hAnsi="Roboto Light" w:cs="CircularXX TT Book"/>
          <w:color w:val="222222"/>
          <w:lang w:val="en-US" w:eastAsia="en-GB"/>
        </w:rPr>
        <w:t xml:space="preserve"> </w:t>
      </w:r>
    </w:p>
    <w:p w14:paraId="4007A0BF" w14:textId="6888C0A0" w:rsidR="0066479A" w:rsidRDefault="0066479A" w:rsidP="0066479A">
      <w:pPr>
        <w:shd w:val="clear" w:color="auto" w:fill="FFFFFF"/>
        <w:spacing w:before="100" w:beforeAutospacing="1" w:after="100" w:afterAutospacing="1"/>
        <w:rPr>
          <w:rFonts w:ascii="Roboto Light" w:eastAsia="Times New Roman" w:hAnsi="Roboto Light" w:cs="CircularXX TT Book"/>
          <w:color w:val="222222"/>
          <w:lang w:eastAsia="en-GB"/>
        </w:rPr>
      </w:pPr>
      <w:r w:rsidRPr="00CF6903">
        <w:rPr>
          <w:rFonts w:ascii="Roboto Medium" w:eastAsia="Times New Roman" w:hAnsi="Roboto Medium" w:cs="CircularXX TT"/>
          <w:color w:val="222222"/>
          <w:lang w:eastAsia="en-GB"/>
        </w:rPr>
        <w:t>Founder of Centre of Wellbeing, NEF</w:t>
      </w:r>
      <w:r w:rsidRPr="00CF6903">
        <w:rPr>
          <w:rFonts w:ascii="Roboto Medium" w:eastAsia="Times New Roman" w:hAnsi="Roboto Medium" w:cs="Calibri"/>
          <w:color w:val="222222"/>
          <w:lang w:eastAsia="en-GB"/>
        </w:rPr>
        <w:t> </w:t>
      </w:r>
      <w:r w:rsidRPr="00CF6903">
        <w:rPr>
          <w:rFonts w:ascii="Roboto Medium" w:eastAsia="Times New Roman" w:hAnsi="Roboto Medium" w:cs="CircularXX TT Book"/>
          <w:color w:val="222222"/>
          <w:lang w:eastAsia="en-GB"/>
        </w:rPr>
        <w:t>(2001-2012)</w:t>
      </w:r>
      <w:r w:rsidR="00CF6903">
        <w:rPr>
          <w:rFonts w:ascii="Roboto" w:eastAsia="Times New Roman" w:hAnsi="Roboto" w:cs="CircularXX TT Book"/>
          <w:color w:val="222222"/>
          <w:lang w:eastAsia="en-GB"/>
        </w:rPr>
        <w:t xml:space="preserve">: </w:t>
      </w:r>
      <w:r w:rsidR="004A424D" w:rsidRPr="00CF6903">
        <w:rPr>
          <w:rFonts w:ascii="Roboto Light" w:eastAsia="Times New Roman" w:hAnsi="Roboto Light" w:cs="CircularXX TT Book"/>
          <w:color w:val="222222"/>
          <w:lang w:eastAsia="en-GB"/>
        </w:rPr>
        <w:t xml:space="preserve">Nic’s work at NEF started as a volunteer but his focus on creating robust measures of population wellbeing meant that with just a few years him and his team were producing highly influential work. In 2007 they won the Betterment of </w:t>
      </w:r>
      <w:r w:rsidR="006D4670" w:rsidRPr="00CF6903">
        <w:rPr>
          <w:rFonts w:ascii="Roboto Light" w:eastAsia="Times New Roman" w:hAnsi="Roboto Light" w:cs="CircularXX TT Book"/>
          <w:color w:val="222222"/>
          <w:lang w:eastAsia="en-GB"/>
        </w:rPr>
        <w:t xml:space="preserve">the </w:t>
      </w:r>
      <w:r w:rsidR="004A424D" w:rsidRPr="00CF6903">
        <w:rPr>
          <w:rFonts w:ascii="Roboto Light" w:eastAsia="Times New Roman" w:hAnsi="Roboto Light" w:cs="CircularXX TT Book"/>
          <w:color w:val="222222"/>
          <w:lang w:eastAsia="en-GB"/>
        </w:rPr>
        <w:t>Human</w:t>
      </w:r>
      <w:r w:rsidR="006D4670" w:rsidRPr="00CF6903">
        <w:rPr>
          <w:rFonts w:ascii="Roboto Light" w:eastAsia="Times New Roman" w:hAnsi="Roboto Light" w:cs="CircularXX TT Book"/>
          <w:color w:val="222222"/>
          <w:lang w:eastAsia="en-GB"/>
        </w:rPr>
        <w:t xml:space="preserve"> Condition</w:t>
      </w:r>
      <w:r w:rsidR="004A424D" w:rsidRPr="00CF6903">
        <w:rPr>
          <w:rFonts w:ascii="Roboto Light" w:eastAsia="Times New Roman" w:hAnsi="Roboto Light" w:cs="CircularXX TT Book"/>
          <w:color w:val="222222"/>
          <w:lang w:eastAsia="en-GB"/>
        </w:rPr>
        <w:t xml:space="preserve"> Award from the International Society of </w:t>
      </w:r>
      <w:r w:rsidR="00CF6903" w:rsidRPr="00CF6903">
        <w:rPr>
          <w:rFonts w:ascii="Roboto Light" w:eastAsia="Times New Roman" w:hAnsi="Roboto Light" w:cs="CircularXX TT Book"/>
          <w:color w:val="222222"/>
          <w:lang w:eastAsia="en-GB"/>
        </w:rPr>
        <w:t>Quality-of-Life</w:t>
      </w:r>
      <w:r w:rsidR="004A424D" w:rsidRPr="00CF6903">
        <w:rPr>
          <w:rFonts w:ascii="Roboto Light" w:eastAsia="Times New Roman" w:hAnsi="Roboto Light" w:cs="CircularXX TT Book"/>
          <w:color w:val="222222"/>
          <w:lang w:eastAsia="en-GB"/>
        </w:rPr>
        <w:t xml:space="preserve"> Studies. </w:t>
      </w:r>
    </w:p>
    <w:p w14:paraId="732816DF" w14:textId="510733CC" w:rsidR="00981742" w:rsidRPr="00981742" w:rsidRDefault="00981742" w:rsidP="0066479A">
      <w:pPr>
        <w:shd w:val="clear" w:color="auto" w:fill="FFFFFF"/>
        <w:spacing w:before="100" w:beforeAutospacing="1" w:after="100" w:afterAutospacing="1"/>
        <w:rPr>
          <w:rFonts w:ascii="Roboto Light" w:eastAsia="Times New Roman" w:hAnsi="Roboto Light" w:cs="CircularXX TT Book"/>
          <w:color w:val="222222"/>
          <w:sz w:val="22"/>
          <w:szCs w:val="22"/>
          <w:lang w:eastAsia="en-GB"/>
        </w:rPr>
      </w:pPr>
      <w:r w:rsidRPr="00CF6903">
        <w:rPr>
          <w:rFonts w:ascii="Roboto Medium" w:eastAsia="Times New Roman" w:hAnsi="Roboto Medium" w:cs="CircularXX TT Book"/>
          <w:color w:val="222222"/>
          <w:lang w:val="en-US" w:eastAsia="en-GB"/>
        </w:rPr>
        <w:t>The Index </w:t>
      </w:r>
      <w:r>
        <w:rPr>
          <w:rFonts w:ascii="Roboto Medium" w:eastAsia="Times New Roman" w:hAnsi="Roboto Medium" w:cs="CircularXX TT Book"/>
          <w:color w:val="222222"/>
          <w:lang w:val="en-US" w:eastAsia="en-GB"/>
        </w:rPr>
        <w:t xml:space="preserve">of Sustainable Economic Welfare </w:t>
      </w:r>
      <w:r w:rsidRPr="00CF6903">
        <w:rPr>
          <w:rFonts w:ascii="Roboto Medium" w:eastAsia="Times New Roman" w:hAnsi="Roboto Medium" w:cs="CircularXX TT Book"/>
          <w:color w:val="222222"/>
          <w:lang w:val="en-US" w:eastAsia="en-GB"/>
        </w:rPr>
        <w:t>(</w:t>
      </w:r>
      <w:r>
        <w:rPr>
          <w:rFonts w:ascii="Roboto Medium" w:eastAsia="Times New Roman" w:hAnsi="Roboto Medium" w:cs="CircularXX TT Book"/>
          <w:color w:val="222222"/>
          <w:lang w:val="en-US" w:eastAsia="en-GB"/>
        </w:rPr>
        <w:t>1995</w:t>
      </w:r>
      <w:r w:rsidRPr="00CF6903">
        <w:rPr>
          <w:rFonts w:ascii="Roboto Medium" w:eastAsia="Times New Roman" w:hAnsi="Roboto Medium" w:cs="CircularXX TT Book"/>
          <w:color w:val="222222"/>
          <w:lang w:val="en-US" w:eastAsia="en-GB"/>
        </w:rPr>
        <w:t>)</w:t>
      </w:r>
      <w:r>
        <w:rPr>
          <w:rFonts w:ascii="Roboto Medium" w:eastAsia="Times New Roman" w:hAnsi="Roboto Medium" w:cs="CircularXX TT Book"/>
          <w:color w:val="222222"/>
          <w:lang w:val="en-US" w:eastAsia="en-GB"/>
        </w:rPr>
        <w:t>:</w:t>
      </w:r>
      <w:r>
        <w:rPr>
          <w:rFonts w:ascii="Roboto Medium" w:eastAsia="Times New Roman" w:hAnsi="Roboto Medium" w:cs="CircularXX TT Book"/>
          <w:color w:val="222222"/>
          <w:lang w:val="en-US" w:eastAsia="en-GB"/>
        </w:rPr>
        <w:t xml:space="preserve"> </w:t>
      </w:r>
      <w:r>
        <w:rPr>
          <w:rFonts w:ascii="Roboto Light" w:eastAsia="Times New Roman" w:hAnsi="Roboto Light" w:cs="CircularXX TT Book"/>
          <w:color w:val="222222"/>
          <w:lang w:val="en-US" w:eastAsia="en-GB"/>
        </w:rPr>
        <w:t>Nic’s first published statistical index. It tracked economic, social and environmental welfare in the UK from 1950-1990. It was a highly complicated index which taught Nic the power of simplicity.</w:t>
      </w:r>
    </w:p>
    <w:p w14:paraId="49102134" w14:textId="77777777" w:rsidR="009D6188" w:rsidRDefault="009D6188">
      <w:pPr>
        <w:rPr>
          <w:rFonts w:ascii="Roboto" w:eastAsia="Times New Roman" w:hAnsi="Roboto" w:cs="CircularXX TT"/>
          <w:b/>
          <w:bCs/>
          <w:color w:val="222222"/>
          <w:sz w:val="28"/>
          <w:szCs w:val="28"/>
          <w:lang w:eastAsia="en-GB"/>
        </w:rPr>
      </w:pPr>
      <w:r>
        <w:rPr>
          <w:rFonts w:ascii="Roboto" w:eastAsia="Times New Roman" w:hAnsi="Roboto" w:cs="CircularXX TT"/>
          <w:b/>
          <w:bCs/>
          <w:color w:val="222222"/>
          <w:sz w:val="28"/>
          <w:szCs w:val="28"/>
          <w:lang w:eastAsia="en-GB"/>
        </w:rPr>
        <w:br w:type="page"/>
      </w:r>
    </w:p>
    <w:p w14:paraId="32138196" w14:textId="6BC393F5" w:rsidR="0066479A" w:rsidRPr="009D6188" w:rsidRDefault="0066479A" w:rsidP="0066479A">
      <w:pPr>
        <w:shd w:val="clear" w:color="auto" w:fill="FFFFFF"/>
        <w:spacing w:before="100" w:beforeAutospacing="1" w:after="100" w:afterAutospacing="1"/>
        <w:rPr>
          <w:rFonts w:ascii="Roboto" w:eastAsia="Times New Roman" w:hAnsi="Roboto" w:cs="CircularXX TT"/>
          <w:b/>
          <w:bCs/>
          <w:color w:val="222222"/>
          <w:sz w:val="36"/>
          <w:szCs w:val="36"/>
          <w:lang w:eastAsia="en-GB"/>
        </w:rPr>
      </w:pPr>
      <w:r w:rsidRPr="009D6188">
        <w:rPr>
          <w:rFonts w:ascii="Roboto" w:eastAsia="Times New Roman" w:hAnsi="Roboto" w:cs="CircularXX TT"/>
          <w:b/>
          <w:bCs/>
          <w:color w:val="222222"/>
          <w:sz w:val="36"/>
          <w:szCs w:val="36"/>
          <w:lang w:eastAsia="en-GB"/>
        </w:rPr>
        <w:lastRenderedPageBreak/>
        <w:t>Qualifications</w:t>
      </w:r>
    </w:p>
    <w:p w14:paraId="0D6BE665" w14:textId="2F2B1427" w:rsidR="0066479A" w:rsidRPr="00CF6903" w:rsidRDefault="00CF6903"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CF6903">
        <w:rPr>
          <w:rFonts w:ascii="Roboto Medium" w:eastAsia="Times New Roman" w:hAnsi="Roboto Medium" w:cs="CircularXX TT"/>
          <w:color w:val="222222"/>
          <w:lang w:eastAsia="en-GB"/>
        </w:rPr>
        <w:t xml:space="preserve">Cambridge University, </w:t>
      </w:r>
      <w:r w:rsidR="0066479A" w:rsidRPr="00CF6903">
        <w:rPr>
          <w:rFonts w:ascii="Roboto Medium" w:eastAsia="Times New Roman" w:hAnsi="Roboto Medium" w:cs="CircularXX TT"/>
          <w:color w:val="222222"/>
          <w:lang w:eastAsia="en-GB"/>
        </w:rPr>
        <w:t>MA:</w:t>
      </w:r>
      <w:r w:rsidR="0066479A" w:rsidRPr="00CF6903">
        <w:rPr>
          <w:rFonts w:ascii="Roboto" w:eastAsia="Times New Roman" w:hAnsi="Roboto" w:cs="CircularXX TT"/>
          <w:b/>
          <w:bCs/>
          <w:color w:val="222222"/>
          <w:lang w:eastAsia="en-GB"/>
        </w:rPr>
        <w:t xml:space="preserve"> </w:t>
      </w:r>
      <w:r w:rsidR="0066479A" w:rsidRPr="00CF6903">
        <w:rPr>
          <w:rFonts w:ascii="Roboto Light" w:eastAsia="Times New Roman" w:hAnsi="Roboto Light" w:cs="CircularXX TT"/>
          <w:color w:val="222222"/>
          <w:lang w:eastAsia="en-GB"/>
        </w:rPr>
        <w:t xml:space="preserve">Mathematics &amp; Management studies </w:t>
      </w:r>
    </w:p>
    <w:p w14:paraId="224CFCDA" w14:textId="215EC517" w:rsidR="00CF6903" w:rsidRDefault="00CF6903"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CF6903">
        <w:rPr>
          <w:rFonts w:ascii="Roboto Medium" w:eastAsia="Times New Roman" w:hAnsi="Roboto Medium" w:cs="CircularXX TT"/>
          <w:color w:val="222222"/>
          <w:lang w:eastAsia="en-GB"/>
        </w:rPr>
        <w:t>Lancaster</w:t>
      </w:r>
      <w:r>
        <w:rPr>
          <w:rFonts w:ascii="Roboto Medium" w:eastAsia="Times New Roman" w:hAnsi="Roboto Medium" w:cs="CircularXX TT"/>
          <w:color w:val="222222"/>
          <w:lang w:eastAsia="en-GB"/>
        </w:rPr>
        <w:t xml:space="preserve"> University</w:t>
      </w:r>
      <w:r w:rsidRPr="00CF6903">
        <w:rPr>
          <w:rFonts w:ascii="Roboto Medium" w:eastAsia="Times New Roman" w:hAnsi="Roboto Medium" w:cs="CircularXX TT"/>
          <w:color w:val="222222"/>
          <w:lang w:eastAsia="en-GB"/>
        </w:rPr>
        <w:t>, MSc:</w:t>
      </w:r>
      <w:r w:rsidRPr="00CF6903">
        <w:rPr>
          <w:rFonts w:ascii="Roboto" w:eastAsia="Times New Roman" w:hAnsi="Roboto" w:cs="CircularXX TT"/>
          <w:b/>
          <w:bCs/>
          <w:color w:val="222222"/>
          <w:lang w:eastAsia="en-GB"/>
        </w:rPr>
        <w:t xml:space="preserve"> </w:t>
      </w:r>
      <w:r w:rsidRPr="00CF6903">
        <w:rPr>
          <w:rFonts w:ascii="Roboto Light" w:eastAsia="Times New Roman" w:hAnsi="Roboto Light" w:cs="CircularXX TT"/>
          <w:color w:val="222222"/>
          <w:lang w:eastAsia="en-GB"/>
        </w:rPr>
        <w:t>Operational Research</w:t>
      </w:r>
    </w:p>
    <w:p w14:paraId="79302521" w14:textId="0B1E66C6" w:rsidR="00CF6903" w:rsidRPr="00CF6903" w:rsidRDefault="00CF6903"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 xml:space="preserve">Surrey University, </w:t>
      </w:r>
      <w:r w:rsidR="0005379B">
        <w:rPr>
          <w:rFonts w:ascii="Roboto Medium" w:eastAsia="Times New Roman" w:hAnsi="Roboto Medium" w:cs="CircularXX TT"/>
          <w:color w:val="222222"/>
          <w:lang w:eastAsia="en-GB"/>
        </w:rPr>
        <w:t xml:space="preserve">(human potential group), </w:t>
      </w:r>
      <w:r w:rsidR="0005379B" w:rsidRPr="0005379B">
        <w:rPr>
          <w:rFonts w:ascii="Roboto Medium" w:eastAsia="Times New Roman" w:hAnsi="Roboto Medium" w:cs="CircularXX TT"/>
          <w:color w:val="222222"/>
          <w:lang w:eastAsia="en-GB"/>
        </w:rPr>
        <w:t>post</w:t>
      </w:r>
      <w:r w:rsidR="0005379B">
        <w:rPr>
          <w:rFonts w:ascii="Roboto Medium" w:eastAsia="Times New Roman" w:hAnsi="Roboto Medium" w:cs="CircularXX TT"/>
          <w:color w:val="222222"/>
          <w:lang w:eastAsia="en-GB"/>
        </w:rPr>
        <w:t>-</w:t>
      </w:r>
      <w:r w:rsidRPr="0005379B">
        <w:rPr>
          <w:rFonts w:ascii="Roboto Medium" w:eastAsia="Times New Roman" w:hAnsi="Roboto Medium" w:cs="CircularXX TT"/>
          <w:color w:val="222222"/>
          <w:lang w:eastAsia="en-GB"/>
        </w:rPr>
        <w:t>graduate diploma:</w:t>
      </w:r>
      <w:r w:rsidRPr="00CF6903">
        <w:rPr>
          <w:rFonts w:ascii="Roboto" w:eastAsia="Times New Roman" w:hAnsi="Roboto" w:cs="CircularXX TT"/>
          <w:b/>
          <w:bCs/>
          <w:color w:val="222222"/>
          <w:lang w:eastAsia="en-GB"/>
        </w:rPr>
        <w:t xml:space="preserve"> </w:t>
      </w:r>
      <w:r w:rsidRPr="00CF6903">
        <w:rPr>
          <w:rFonts w:ascii="Roboto Light" w:eastAsia="Times New Roman" w:hAnsi="Roboto Light" w:cs="CircularXX TT"/>
          <w:color w:val="222222"/>
          <w:lang w:eastAsia="en-GB"/>
        </w:rPr>
        <w:t>Change agent skills and strategies</w:t>
      </w:r>
    </w:p>
    <w:p w14:paraId="1986B64A" w14:textId="7219EC4C" w:rsidR="00CF6903" w:rsidRPr="0005379B" w:rsidRDefault="00CF6903" w:rsidP="00CF6903">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 xml:space="preserve">BACS approved </w:t>
      </w:r>
      <w:r w:rsidR="0005379B" w:rsidRPr="0005379B">
        <w:rPr>
          <w:rFonts w:ascii="Roboto Medium" w:eastAsia="Times New Roman" w:hAnsi="Roboto Medium" w:cs="CircularXX TT"/>
          <w:color w:val="222222"/>
          <w:lang w:eastAsia="en-GB"/>
        </w:rPr>
        <w:t>c</w:t>
      </w:r>
      <w:r w:rsidRPr="0005379B">
        <w:rPr>
          <w:rFonts w:ascii="Roboto Medium" w:eastAsia="Times New Roman" w:hAnsi="Roboto Medium" w:cs="CircularXX TT"/>
          <w:color w:val="222222"/>
          <w:lang w:eastAsia="en-GB"/>
        </w:rPr>
        <w:t xml:space="preserve">ounselling </w:t>
      </w:r>
      <w:r w:rsidR="0005379B" w:rsidRPr="0005379B">
        <w:rPr>
          <w:rFonts w:ascii="Roboto Medium" w:eastAsia="Times New Roman" w:hAnsi="Roboto Medium" w:cs="CircularXX TT"/>
          <w:color w:val="222222"/>
          <w:lang w:eastAsia="en-GB"/>
        </w:rPr>
        <w:t xml:space="preserve">and psychotherapy </w:t>
      </w:r>
      <w:r w:rsidRPr="0005379B">
        <w:rPr>
          <w:rFonts w:ascii="Roboto Medium" w:eastAsia="Times New Roman" w:hAnsi="Roboto Medium" w:cs="CircularXX TT"/>
          <w:color w:val="222222"/>
          <w:lang w:eastAsia="en-GB"/>
        </w:rPr>
        <w:t>diploma:</w:t>
      </w:r>
      <w:r w:rsidRPr="00CF6903">
        <w:rPr>
          <w:rFonts w:ascii="Roboto" w:eastAsia="Times New Roman" w:hAnsi="Roboto" w:cs="CircularXX TT"/>
          <w:b/>
          <w:bCs/>
          <w:color w:val="222222"/>
          <w:lang w:eastAsia="en-GB"/>
        </w:rPr>
        <w:t xml:space="preserve"> </w:t>
      </w:r>
      <w:r w:rsidR="0005379B" w:rsidRPr="0005379B">
        <w:rPr>
          <w:rFonts w:ascii="Roboto Light" w:eastAsia="Times New Roman" w:hAnsi="Roboto Light" w:cs="CircularXX TT"/>
          <w:color w:val="222222"/>
          <w:lang w:eastAsia="en-GB"/>
        </w:rPr>
        <w:t>Psychosynthesis and Education Trust</w:t>
      </w:r>
      <w:r w:rsidR="0005379B">
        <w:rPr>
          <w:rFonts w:ascii="Roboto Light" w:eastAsia="Times New Roman" w:hAnsi="Roboto Light" w:cs="CircularXX TT"/>
          <w:color w:val="222222"/>
          <w:lang w:eastAsia="en-GB"/>
        </w:rPr>
        <w:t>, London</w:t>
      </w:r>
    </w:p>
    <w:p w14:paraId="1E8D0409" w14:textId="77777777" w:rsidR="00CF6903" w:rsidRPr="00CF6903" w:rsidRDefault="00CF6903" w:rsidP="0066479A">
      <w:pPr>
        <w:shd w:val="clear" w:color="auto" w:fill="FFFFFF"/>
        <w:spacing w:before="100" w:beforeAutospacing="1" w:after="100" w:afterAutospacing="1"/>
        <w:rPr>
          <w:rFonts w:ascii="Roboto" w:eastAsia="Times New Roman" w:hAnsi="Roboto" w:cs="CircularXX TT"/>
          <w:b/>
          <w:bCs/>
          <w:color w:val="222222"/>
          <w:sz w:val="28"/>
          <w:szCs w:val="28"/>
          <w:lang w:eastAsia="en-GB"/>
        </w:rPr>
      </w:pPr>
    </w:p>
    <w:p w14:paraId="7F7255ED" w14:textId="28598190" w:rsidR="0066479A" w:rsidRPr="009D6188" w:rsidRDefault="0066479A" w:rsidP="0066479A">
      <w:pPr>
        <w:shd w:val="clear" w:color="auto" w:fill="FFFFFF"/>
        <w:spacing w:before="100" w:beforeAutospacing="1" w:after="100" w:afterAutospacing="1"/>
        <w:rPr>
          <w:rFonts w:ascii="Roboto" w:eastAsia="Times New Roman" w:hAnsi="Roboto" w:cs="CircularXX TT"/>
          <w:b/>
          <w:bCs/>
          <w:color w:val="222222"/>
          <w:sz w:val="36"/>
          <w:szCs w:val="36"/>
          <w:lang w:eastAsia="en-GB"/>
        </w:rPr>
      </w:pPr>
      <w:r w:rsidRPr="009D6188">
        <w:rPr>
          <w:rFonts w:ascii="Roboto" w:eastAsia="Times New Roman" w:hAnsi="Roboto" w:cs="CircularXX TT"/>
          <w:b/>
          <w:bCs/>
          <w:color w:val="222222"/>
          <w:sz w:val="36"/>
          <w:szCs w:val="36"/>
          <w:lang w:eastAsia="en-GB"/>
        </w:rPr>
        <w:t>Key Publications</w:t>
      </w:r>
    </w:p>
    <w:p w14:paraId="192E2B99" w14:textId="090F5BF4" w:rsidR="006D4670" w:rsidRPr="0005379B" w:rsidRDefault="006D4670"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Happiness is a Serious Business:</w:t>
      </w:r>
      <w:r w:rsidRPr="00CF6903">
        <w:rPr>
          <w:rFonts w:ascii="Roboto" w:eastAsia="Times New Roman" w:hAnsi="Roboto" w:cs="CircularXX TT"/>
          <w:color w:val="222222"/>
          <w:lang w:eastAsia="en-GB"/>
        </w:rPr>
        <w:t xml:space="preserve"> </w:t>
      </w:r>
      <w:proofErr w:type="spellStart"/>
      <w:r w:rsidRPr="0005379B">
        <w:rPr>
          <w:rFonts w:ascii="Roboto Light" w:eastAsia="Times New Roman" w:hAnsi="Roboto Light" w:cs="CircularXX TT"/>
          <w:color w:val="222222"/>
          <w:lang w:eastAsia="en-GB"/>
        </w:rPr>
        <w:t>Re</w:t>
      </w:r>
      <w:r w:rsidR="0005379B">
        <w:rPr>
          <w:rFonts w:ascii="Roboto Light" w:eastAsia="Times New Roman" w:hAnsi="Roboto Light" w:cs="CircularXX TT"/>
          <w:color w:val="222222"/>
          <w:lang w:eastAsia="en-GB"/>
        </w:rPr>
        <w:t>T</w:t>
      </w:r>
      <w:r w:rsidRPr="0005379B">
        <w:rPr>
          <w:rFonts w:ascii="Roboto Light" w:eastAsia="Times New Roman" w:hAnsi="Roboto Light" w:cs="CircularXX TT"/>
          <w:color w:val="222222"/>
          <w:lang w:eastAsia="en-GB"/>
        </w:rPr>
        <w:t>hink</w:t>
      </w:r>
      <w:proofErr w:type="spellEnd"/>
      <w:r w:rsidRPr="0005379B">
        <w:rPr>
          <w:rFonts w:ascii="Roboto Light" w:eastAsia="Times New Roman" w:hAnsi="Roboto Light" w:cs="CircularXX TT"/>
          <w:color w:val="222222"/>
          <w:lang w:eastAsia="en-GB"/>
        </w:rPr>
        <w:t xml:space="preserve"> press: 2025</w:t>
      </w:r>
    </w:p>
    <w:p w14:paraId="527841EA" w14:textId="3B286EC4" w:rsidR="0066479A" w:rsidRPr="0005379B" w:rsidRDefault="0066479A"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The Happiness Manifesto:</w:t>
      </w:r>
      <w:r w:rsidRPr="00CF6903">
        <w:rPr>
          <w:rFonts w:ascii="Roboto" w:eastAsia="Times New Roman" w:hAnsi="Roboto" w:cs="CircularXX TT"/>
          <w:b/>
          <w:bCs/>
          <w:color w:val="222222"/>
          <w:lang w:eastAsia="en-GB"/>
        </w:rPr>
        <w:t xml:space="preserve"> </w:t>
      </w:r>
      <w:r w:rsidRPr="0005379B">
        <w:rPr>
          <w:rFonts w:ascii="Roboto Light" w:eastAsia="Times New Roman" w:hAnsi="Roboto Light" w:cs="CircularXX TT"/>
          <w:color w:val="222222"/>
          <w:lang w:eastAsia="en-GB"/>
        </w:rPr>
        <w:t>TED book; 2011</w:t>
      </w:r>
    </w:p>
    <w:p w14:paraId="20269C97" w14:textId="6669ED55" w:rsidR="0066479A" w:rsidRPr="00CF6903" w:rsidRDefault="0066479A" w:rsidP="0066479A">
      <w:pPr>
        <w:shd w:val="clear" w:color="auto" w:fill="FFFFFF"/>
        <w:spacing w:before="100" w:beforeAutospacing="1" w:after="100" w:afterAutospacing="1"/>
        <w:rPr>
          <w:rFonts w:ascii="Roboto" w:eastAsia="Times New Roman" w:hAnsi="Roboto" w:cs="CircularXX TT"/>
          <w:color w:val="222222"/>
          <w:lang w:eastAsia="en-GB"/>
        </w:rPr>
      </w:pPr>
      <w:r w:rsidRPr="0005379B">
        <w:rPr>
          <w:rFonts w:ascii="Roboto Medium" w:eastAsia="Times New Roman" w:hAnsi="Roboto Medium" w:cs="CircularXX TT"/>
          <w:color w:val="222222"/>
          <w:lang w:eastAsia="en-GB"/>
        </w:rPr>
        <w:t>Happy Planet Index:</w:t>
      </w:r>
      <w:r w:rsidRPr="00CF6903">
        <w:rPr>
          <w:rFonts w:ascii="Roboto" w:eastAsia="Times New Roman" w:hAnsi="Roboto" w:cs="CircularXX TT"/>
          <w:b/>
          <w:bCs/>
          <w:color w:val="222222"/>
          <w:lang w:eastAsia="en-GB"/>
        </w:rPr>
        <w:t xml:space="preserve"> </w:t>
      </w:r>
      <w:r w:rsidRPr="0005379B">
        <w:rPr>
          <w:rFonts w:ascii="Roboto Light" w:eastAsia="Times New Roman" w:hAnsi="Roboto Light" w:cs="CircularXX TT"/>
          <w:color w:val="222222"/>
          <w:lang w:eastAsia="en-GB"/>
        </w:rPr>
        <w:t>New Economics Foundation</w:t>
      </w:r>
      <w:r w:rsidR="0005379B" w:rsidRPr="0005379B">
        <w:rPr>
          <w:rFonts w:ascii="Roboto Light" w:eastAsia="Times New Roman" w:hAnsi="Roboto Light" w:cs="CircularXX TT"/>
          <w:color w:val="222222"/>
          <w:lang w:eastAsia="en-GB"/>
        </w:rPr>
        <w:t>,</w:t>
      </w:r>
      <w:r w:rsidRPr="0005379B">
        <w:rPr>
          <w:rFonts w:ascii="Roboto Light" w:eastAsia="Times New Roman" w:hAnsi="Roboto Light" w:cs="CircularXX TT"/>
          <w:color w:val="222222"/>
          <w:lang w:eastAsia="en-GB"/>
        </w:rPr>
        <w:t xml:space="preserve"> Wellbeing Economy Alliance</w:t>
      </w:r>
      <w:r w:rsidR="0005379B" w:rsidRPr="0005379B">
        <w:rPr>
          <w:rFonts w:ascii="Roboto Light" w:eastAsia="Times New Roman" w:hAnsi="Roboto Light" w:cs="CircularXX TT"/>
          <w:color w:val="222222"/>
          <w:lang w:eastAsia="en-GB"/>
        </w:rPr>
        <w:t xml:space="preserve"> and Hot or Cool Institute</w:t>
      </w:r>
      <w:r w:rsidRPr="0005379B">
        <w:rPr>
          <w:rFonts w:ascii="Roboto Light" w:eastAsia="Times New Roman" w:hAnsi="Roboto Light" w:cs="CircularXX TT"/>
          <w:color w:val="222222"/>
          <w:lang w:eastAsia="en-GB"/>
        </w:rPr>
        <w:t xml:space="preserve">; </w:t>
      </w:r>
      <w:r w:rsidR="0005379B">
        <w:rPr>
          <w:rFonts w:ascii="Roboto Light" w:eastAsia="Times New Roman" w:hAnsi="Roboto Light" w:cs="CircularXX TT"/>
          <w:color w:val="222222"/>
          <w:lang w:eastAsia="en-GB"/>
        </w:rPr>
        <w:t xml:space="preserve">multiple </w:t>
      </w:r>
      <w:r w:rsidRPr="0005379B">
        <w:rPr>
          <w:rFonts w:ascii="Roboto Light" w:eastAsia="Times New Roman" w:hAnsi="Roboto Light" w:cs="CircularXX TT"/>
          <w:color w:val="222222"/>
          <w:lang w:eastAsia="en-GB"/>
        </w:rPr>
        <w:t>reports; 2006</w:t>
      </w:r>
      <w:r w:rsidR="0005379B">
        <w:rPr>
          <w:rFonts w:ascii="Roboto Light" w:eastAsia="Times New Roman" w:hAnsi="Roboto Light" w:cs="CircularXX TT"/>
          <w:color w:val="222222"/>
          <w:lang w:eastAsia="en-GB"/>
        </w:rPr>
        <w:t xml:space="preserve"> – 2026</w:t>
      </w:r>
    </w:p>
    <w:p w14:paraId="0452231A" w14:textId="179ECD6E" w:rsidR="0066479A" w:rsidRPr="0005379B" w:rsidRDefault="0066479A"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National Accounts of Wellbeing</w:t>
      </w:r>
      <w:r w:rsidR="0005379B">
        <w:rPr>
          <w:rFonts w:ascii="Roboto Medium" w:eastAsia="Times New Roman" w:hAnsi="Roboto Medium" w:cs="CircularXX TT"/>
          <w:color w:val="222222"/>
          <w:lang w:eastAsia="en-GB"/>
        </w:rPr>
        <w:t>:</w:t>
      </w:r>
      <w:r w:rsidRPr="00CF6903">
        <w:rPr>
          <w:rFonts w:ascii="Roboto" w:eastAsia="Times New Roman" w:hAnsi="Roboto" w:cs="CircularXX TT"/>
          <w:color w:val="222222"/>
          <w:lang w:eastAsia="en-GB"/>
        </w:rPr>
        <w:t xml:space="preserve"> </w:t>
      </w:r>
      <w:r w:rsidRPr="0005379B">
        <w:rPr>
          <w:rFonts w:ascii="Roboto Light" w:eastAsia="Times New Roman" w:hAnsi="Roboto Light" w:cs="CircularXX TT"/>
          <w:color w:val="222222"/>
          <w:lang w:eastAsia="en-GB"/>
        </w:rPr>
        <w:t>New Economics Foundation; 2009</w:t>
      </w:r>
    </w:p>
    <w:p w14:paraId="40945CFB" w14:textId="29A7A7C4" w:rsidR="0005379B" w:rsidRPr="009D6188" w:rsidRDefault="0066479A" w:rsidP="0066479A">
      <w:pPr>
        <w:shd w:val="clear" w:color="auto" w:fill="FFFFFF"/>
        <w:spacing w:before="100" w:beforeAutospacing="1" w:after="100" w:afterAutospacing="1"/>
        <w:rPr>
          <w:rFonts w:ascii="Roboto Light" w:eastAsia="Times New Roman" w:hAnsi="Roboto Light" w:cs="CircularXX TT"/>
          <w:color w:val="222222"/>
          <w:lang w:eastAsia="en-GB"/>
        </w:rPr>
      </w:pPr>
      <w:r w:rsidRPr="0005379B">
        <w:rPr>
          <w:rFonts w:ascii="Roboto Medium" w:eastAsia="Times New Roman" w:hAnsi="Roboto Medium" w:cs="CircularXX TT"/>
          <w:color w:val="222222"/>
          <w:lang w:eastAsia="en-GB"/>
        </w:rPr>
        <w:t>Five Ways to Wellbeing</w:t>
      </w:r>
      <w:r w:rsidR="0005379B">
        <w:rPr>
          <w:rFonts w:ascii="Roboto Medium" w:eastAsia="Times New Roman" w:hAnsi="Roboto Medium" w:cs="CircularXX TT"/>
          <w:color w:val="222222"/>
          <w:lang w:eastAsia="en-GB"/>
        </w:rPr>
        <w:t>:</w:t>
      </w:r>
      <w:r w:rsidRPr="00CF6903">
        <w:rPr>
          <w:rFonts w:ascii="Roboto" w:eastAsia="Times New Roman" w:hAnsi="Roboto" w:cs="CircularXX TT"/>
          <w:color w:val="222222"/>
          <w:lang w:eastAsia="en-GB"/>
        </w:rPr>
        <w:t xml:space="preserve"> </w:t>
      </w:r>
      <w:r w:rsidRPr="0005379B">
        <w:rPr>
          <w:rFonts w:ascii="Roboto Light" w:eastAsia="Times New Roman" w:hAnsi="Roboto Light" w:cs="CircularXX TT"/>
          <w:color w:val="222222"/>
          <w:lang w:eastAsia="en-GB"/>
        </w:rPr>
        <w:t>UK Government Office of Science Foresight; 2008</w:t>
      </w:r>
    </w:p>
    <w:p w14:paraId="5AAEAC44" w14:textId="77777777" w:rsidR="0005379B" w:rsidRDefault="0005379B" w:rsidP="0066479A">
      <w:pPr>
        <w:shd w:val="clear" w:color="auto" w:fill="FFFFFF"/>
        <w:spacing w:before="100" w:beforeAutospacing="1" w:after="100" w:afterAutospacing="1"/>
        <w:rPr>
          <w:rFonts w:ascii="Roboto" w:eastAsia="Times New Roman" w:hAnsi="Roboto" w:cs="CircularXX TT"/>
          <w:b/>
          <w:bCs/>
          <w:color w:val="222222"/>
          <w:sz w:val="32"/>
          <w:szCs w:val="32"/>
          <w:lang w:eastAsia="en-GB"/>
        </w:rPr>
      </w:pPr>
    </w:p>
    <w:p w14:paraId="0C807DE2" w14:textId="16BFE486" w:rsidR="0066479A" w:rsidRPr="009D6188" w:rsidRDefault="0066479A" w:rsidP="0066479A">
      <w:pPr>
        <w:shd w:val="clear" w:color="auto" w:fill="FFFFFF"/>
        <w:spacing w:before="100" w:beforeAutospacing="1" w:after="100" w:afterAutospacing="1"/>
        <w:rPr>
          <w:rFonts w:ascii="Roboto" w:eastAsia="Times New Roman" w:hAnsi="Roboto" w:cs="CircularXX TT"/>
          <w:b/>
          <w:bCs/>
          <w:color w:val="222222"/>
          <w:sz w:val="36"/>
          <w:szCs w:val="36"/>
          <w:lang w:eastAsia="en-GB"/>
        </w:rPr>
      </w:pPr>
      <w:r w:rsidRPr="009D6188">
        <w:rPr>
          <w:rFonts w:ascii="Roboto" w:eastAsia="Times New Roman" w:hAnsi="Roboto" w:cs="CircularXX TT"/>
          <w:b/>
          <w:bCs/>
          <w:color w:val="222222"/>
          <w:sz w:val="36"/>
          <w:szCs w:val="36"/>
          <w:lang w:eastAsia="en-GB"/>
        </w:rPr>
        <w:t>Further publications</w:t>
      </w:r>
    </w:p>
    <w:p w14:paraId="386A0358" w14:textId="77777777" w:rsidR="0066479A" w:rsidRPr="00CF6903" w:rsidRDefault="0066479A" w:rsidP="0066479A">
      <w:pPr>
        <w:ind w:left="720" w:hanging="720"/>
        <w:jc w:val="both"/>
        <w:rPr>
          <w:rFonts w:ascii="Roboto" w:hAnsi="Roboto" w:cs="Arial"/>
          <w:sz w:val="22"/>
          <w:szCs w:val="22"/>
        </w:rPr>
      </w:pPr>
      <w:r w:rsidRPr="00CF6903">
        <w:rPr>
          <w:rFonts w:ascii="Roboto" w:hAnsi="Roboto" w:cs="Arial"/>
          <w:sz w:val="22"/>
          <w:szCs w:val="22"/>
        </w:rPr>
        <w:t xml:space="preserve">Abdallah S, Mahony S, Marks N, Michaelson J, Seaford C, Stoll L, Thompson S, 2011) </w:t>
      </w:r>
      <w:r w:rsidRPr="00CF6903">
        <w:rPr>
          <w:rFonts w:ascii="Roboto" w:hAnsi="Roboto" w:cs="Arial"/>
          <w:i/>
          <w:sz w:val="22"/>
          <w:szCs w:val="22"/>
        </w:rPr>
        <w:t xml:space="preserve">Measuring our progress </w:t>
      </w:r>
      <w:r w:rsidRPr="00CF6903">
        <w:rPr>
          <w:rFonts w:ascii="Roboto" w:hAnsi="Roboto" w:cs="Arial"/>
          <w:sz w:val="22"/>
          <w:szCs w:val="22"/>
        </w:rPr>
        <w:t xml:space="preserve">(London: </w:t>
      </w:r>
      <w:proofErr w:type="spellStart"/>
      <w:r w:rsidRPr="00CF6903">
        <w:rPr>
          <w:rFonts w:ascii="Roboto" w:hAnsi="Roboto" w:cs="Arial"/>
          <w:b/>
          <w:sz w:val="22"/>
          <w:szCs w:val="22"/>
        </w:rPr>
        <w:t>nef</w:t>
      </w:r>
      <w:proofErr w:type="spellEnd"/>
      <w:r w:rsidRPr="00CF6903">
        <w:rPr>
          <w:rFonts w:ascii="Roboto" w:hAnsi="Roboto" w:cs="Arial"/>
          <w:sz w:val="22"/>
          <w:szCs w:val="22"/>
        </w:rPr>
        <w:t>).</w:t>
      </w:r>
    </w:p>
    <w:p w14:paraId="560F224E" w14:textId="77777777" w:rsidR="0066479A" w:rsidRPr="00CF6903" w:rsidRDefault="0066479A" w:rsidP="0066479A">
      <w:pPr>
        <w:ind w:left="720" w:hanging="720"/>
        <w:jc w:val="both"/>
        <w:rPr>
          <w:rFonts w:ascii="Roboto" w:hAnsi="Roboto" w:cs="Arial"/>
          <w:sz w:val="22"/>
          <w:szCs w:val="22"/>
        </w:rPr>
      </w:pPr>
    </w:p>
    <w:p w14:paraId="1DA3F449" w14:textId="77777777" w:rsidR="0066479A" w:rsidRPr="00CF6903" w:rsidRDefault="0066479A" w:rsidP="0066479A">
      <w:pPr>
        <w:ind w:left="720" w:hanging="720"/>
        <w:jc w:val="both"/>
        <w:rPr>
          <w:rFonts w:ascii="Roboto" w:hAnsi="Roboto" w:cs="Arial"/>
          <w:sz w:val="22"/>
          <w:szCs w:val="22"/>
        </w:rPr>
      </w:pPr>
      <w:r w:rsidRPr="00CF6903">
        <w:rPr>
          <w:rFonts w:ascii="Roboto" w:hAnsi="Roboto" w:cs="Arial"/>
          <w:sz w:val="22"/>
          <w:szCs w:val="22"/>
        </w:rPr>
        <w:t xml:space="preserve">Marks N (2010) </w:t>
      </w:r>
      <w:r w:rsidRPr="00CF6903">
        <w:rPr>
          <w:rFonts w:ascii="Roboto" w:hAnsi="Roboto" w:cs="Arial"/>
          <w:i/>
          <w:sz w:val="22"/>
          <w:szCs w:val="22"/>
        </w:rPr>
        <w:t>Think before you think</w:t>
      </w:r>
      <w:r w:rsidRPr="00CF6903">
        <w:rPr>
          <w:rFonts w:ascii="Roboto" w:hAnsi="Roboto" w:cs="Arial"/>
          <w:sz w:val="22"/>
          <w:szCs w:val="22"/>
        </w:rPr>
        <w:t xml:space="preserve">; forthcoming in Biswas-Diener, R. (Ed). Positive Psychology as a force for social change. Dordrecht, Netherlands: Springer. </w:t>
      </w:r>
    </w:p>
    <w:p w14:paraId="35DF6837" w14:textId="77777777" w:rsidR="0066479A" w:rsidRPr="00CF6903" w:rsidRDefault="0066479A" w:rsidP="0066479A">
      <w:pPr>
        <w:ind w:left="720" w:hanging="720"/>
        <w:jc w:val="both"/>
        <w:rPr>
          <w:rFonts w:ascii="Roboto" w:hAnsi="Roboto" w:cs="Arial"/>
          <w:sz w:val="22"/>
          <w:szCs w:val="22"/>
        </w:rPr>
      </w:pPr>
    </w:p>
    <w:p w14:paraId="56ADDBB3" w14:textId="77777777" w:rsidR="0066479A" w:rsidRPr="00CF6903" w:rsidRDefault="0066479A" w:rsidP="0066479A">
      <w:pPr>
        <w:ind w:left="720" w:hanging="720"/>
        <w:jc w:val="both"/>
        <w:rPr>
          <w:rFonts w:ascii="Roboto" w:hAnsi="Roboto" w:cs="Arial"/>
          <w:sz w:val="22"/>
          <w:szCs w:val="22"/>
        </w:rPr>
      </w:pPr>
      <w:r w:rsidRPr="00CF6903">
        <w:rPr>
          <w:rFonts w:ascii="Roboto" w:hAnsi="Roboto" w:cs="Arial"/>
          <w:sz w:val="22"/>
          <w:szCs w:val="22"/>
        </w:rPr>
        <w:t xml:space="preserve">Abdallah S, Thompson S, Michaelson J, Marks N and Steuer N (2009) </w:t>
      </w:r>
      <w:r w:rsidRPr="00CF6903">
        <w:rPr>
          <w:rFonts w:ascii="Roboto" w:hAnsi="Roboto" w:cs="Arial"/>
          <w:i/>
          <w:sz w:val="22"/>
          <w:szCs w:val="22"/>
        </w:rPr>
        <w:t>The (un)Happy Planet Index 2.0: Why good lives don’t have to cost the Earth</w:t>
      </w:r>
      <w:r w:rsidRPr="00CF6903">
        <w:rPr>
          <w:rFonts w:ascii="Roboto" w:hAnsi="Roboto" w:cs="Arial"/>
          <w:sz w:val="22"/>
          <w:szCs w:val="22"/>
        </w:rPr>
        <w:t xml:space="preserve"> (London: </w:t>
      </w:r>
      <w:proofErr w:type="spellStart"/>
      <w:r w:rsidRPr="00CF6903">
        <w:rPr>
          <w:rFonts w:ascii="Roboto" w:hAnsi="Roboto" w:cs="Arial"/>
          <w:b/>
          <w:sz w:val="22"/>
          <w:szCs w:val="22"/>
        </w:rPr>
        <w:t>nef</w:t>
      </w:r>
      <w:proofErr w:type="spellEnd"/>
      <w:r w:rsidRPr="00CF6903">
        <w:rPr>
          <w:rFonts w:ascii="Roboto" w:hAnsi="Roboto" w:cs="Arial"/>
          <w:sz w:val="22"/>
          <w:szCs w:val="22"/>
        </w:rPr>
        <w:t>).</w:t>
      </w:r>
    </w:p>
    <w:p w14:paraId="66D23412" w14:textId="77777777" w:rsidR="0066479A" w:rsidRPr="00CF6903" w:rsidRDefault="0066479A" w:rsidP="0066479A">
      <w:pPr>
        <w:ind w:left="720" w:hanging="720"/>
        <w:jc w:val="both"/>
        <w:rPr>
          <w:rFonts w:ascii="Roboto" w:hAnsi="Roboto" w:cs="Arial"/>
          <w:sz w:val="22"/>
          <w:szCs w:val="22"/>
        </w:rPr>
      </w:pPr>
    </w:p>
    <w:p w14:paraId="292492C6" w14:textId="77777777" w:rsidR="0066479A" w:rsidRPr="00CF6903" w:rsidRDefault="0066479A" w:rsidP="0066479A">
      <w:pPr>
        <w:ind w:left="720" w:hanging="720"/>
        <w:jc w:val="both"/>
        <w:rPr>
          <w:rFonts w:ascii="Roboto" w:hAnsi="Roboto" w:cs="Arial"/>
          <w:b/>
          <w:sz w:val="22"/>
          <w:szCs w:val="22"/>
        </w:rPr>
      </w:pPr>
      <w:r w:rsidRPr="00CF6903">
        <w:rPr>
          <w:rFonts w:ascii="Roboto" w:hAnsi="Roboto" w:cs="Arial"/>
          <w:sz w:val="22"/>
          <w:szCs w:val="22"/>
        </w:rPr>
        <w:t xml:space="preserve">Michaelson J, Abdallah S, Steuer N, Thompson S and Marks N (2009) </w:t>
      </w:r>
      <w:r w:rsidRPr="00CF6903">
        <w:rPr>
          <w:rFonts w:ascii="Roboto" w:hAnsi="Roboto" w:cs="Arial"/>
          <w:i/>
          <w:sz w:val="22"/>
          <w:szCs w:val="22"/>
        </w:rPr>
        <w:t>National Accounts of Well-being: bringing real wealth onto the balance sheet</w:t>
      </w:r>
      <w:r w:rsidRPr="00CF6903">
        <w:rPr>
          <w:rFonts w:ascii="Roboto" w:hAnsi="Roboto" w:cs="Arial"/>
          <w:sz w:val="22"/>
          <w:szCs w:val="22"/>
        </w:rPr>
        <w:t xml:space="preserve">: London </w:t>
      </w:r>
      <w:proofErr w:type="spellStart"/>
      <w:r w:rsidRPr="00CF6903">
        <w:rPr>
          <w:rFonts w:ascii="Roboto" w:hAnsi="Roboto" w:cs="Arial"/>
          <w:b/>
          <w:sz w:val="22"/>
          <w:szCs w:val="22"/>
        </w:rPr>
        <w:t>nef</w:t>
      </w:r>
      <w:proofErr w:type="spellEnd"/>
    </w:p>
    <w:p w14:paraId="7B1F6F8C" w14:textId="77777777" w:rsidR="0066479A" w:rsidRPr="00CF6903" w:rsidRDefault="0066479A" w:rsidP="0066479A">
      <w:pPr>
        <w:ind w:left="720" w:hanging="720"/>
        <w:jc w:val="both"/>
        <w:rPr>
          <w:rFonts w:ascii="Roboto" w:hAnsi="Roboto" w:cs="Arial"/>
          <w:b/>
          <w:sz w:val="22"/>
          <w:szCs w:val="22"/>
        </w:rPr>
      </w:pPr>
    </w:p>
    <w:p w14:paraId="000741DA" w14:textId="77777777" w:rsidR="0066479A" w:rsidRPr="00CF6903" w:rsidRDefault="0066479A" w:rsidP="0066479A">
      <w:pPr>
        <w:ind w:left="720" w:hanging="720"/>
        <w:jc w:val="both"/>
        <w:rPr>
          <w:rFonts w:ascii="Roboto" w:hAnsi="Roboto" w:cs="Arial"/>
          <w:sz w:val="22"/>
          <w:szCs w:val="22"/>
        </w:rPr>
      </w:pPr>
      <w:r w:rsidRPr="00CF6903">
        <w:rPr>
          <w:rFonts w:ascii="Roboto" w:hAnsi="Roboto" w:cs="Arial"/>
          <w:sz w:val="22"/>
          <w:szCs w:val="22"/>
        </w:rPr>
        <w:t xml:space="preserve">Huppert FA, Marks N, Clark A, Siegrist J, Stutzer A, </w:t>
      </w:r>
      <w:proofErr w:type="spellStart"/>
      <w:r w:rsidRPr="00CF6903">
        <w:rPr>
          <w:rFonts w:ascii="Roboto" w:hAnsi="Roboto" w:cs="Arial"/>
          <w:sz w:val="22"/>
          <w:szCs w:val="22"/>
        </w:rPr>
        <w:t>Vitterso</w:t>
      </w:r>
      <w:proofErr w:type="spellEnd"/>
      <w:r w:rsidRPr="00CF6903">
        <w:rPr>
          <w:rFonts w:ascii="Roboto" w:hAnsi="Roboto" w:cs="Arial"/>
          <w:sz w:val="22"/>
          <w:szCs w:val="22"/>
        </w:rPr>
        <w:t xml:space="preserve"> J and </w:t>
      </w:r>
      <w:proofErr w:type="spellStart"/>
      <w:r w:rsidRPr="00CF6903">
        <w:rPr>
          <w:rFonts w:ascii="Roboto" w:hAnsi="Roboto" w:cs="Arial"/>
          <w:sz w:val="22"/>
          <w:szCs w:val="22"/>
        </w:rPr>
        <w:t>Wahrendorf</w:t>
      </w:r>
      <w:proofErr w:type="spellEnd"/>
      <w:r w:rsidRPr="00CF6903">
        <w:rPr>
          <w:rFonts w:ascii="Roboto" w:hAnsi="Roboto" w:cs="Arial"/>
          <w:sz w:val="22"/>
          <w:szCs w:val="22"/>
        </w:rPr>
        <w:t xml:space="preserve"> M (2008) ‘</w:t>
      </w:r>
      <w:r w:rsidRPr="00CF6903">
        <w:rPr>
          <w:rFonts w:ascii="Roboto" w:hAnsi="Roboto" w:cs="Arial"/>
          <w:i/>
          <w:sz w:val="22"/>
          <w:szCs w:val="22"/>
        </w:rPr>
        <w:t>Measuring Well-being Across Europe: Description of the ESS Well-being Module and Preliminary Findings’</w:t>
      </w:r>
      <w:r w:rsidRPr="00CF6903">
        <w:rPr>
          <w:rFonts w:ascii="Roboto" w:hAnsi="Roboto" w:cs="Arial"/>
          <w:sz w:val="22"/>
          <w:szCs w:val="22"/>
        </w:rPr>
        <w:t xml:space="preserve">. PSE Working Papers 2008-40, PSE (Ecole </w:t>
      </w:r>
      <w:proofErr w:type="spellStart"/>
      <w:r w:rsidRPr="00CF6903">
        <w:rPr>
          <w:rFonts w:ascii="Roboto" w:hAnsi="Roboto" w:cs="Arial"/>
          <w:sz w:val="22"/>
          <w:szCs w:val="22"/>
        </w:rPr>
        <w:t>normale</w:t>
      </w:r>
      <w:proofErr w:type="spellEnd"/>
      <w:r w:rsidRPr="00CF6903">
        <w:rPr>
          <w:rFonts w:ascii="Roboto" w:hAnsi="Roboto" w:cs="Arial"/>
          <w:sz w:val="22"/>
          <w:szCs w:val="22"/>
        </w:rPr>
        <w:t xml:space="preserve"> supérieure).</w:t>
      </w:r>
    </w:p>
    <w:p w14:paraId="31760291" w14:textId="77777777" w:rsidR="0066479A" w:rsidRPr="00CF6903" w:rsidRDefault="0066479A" w:rsidP="0066479A">
      <w:pPr>
        <w:ind w:left="720" w:hanging="720"/>
        <w:jc w:val="both"/>
        <w:rPr>
          <w:rFonts w:ascii="Roboto" w:hAnsi="Roboto" w:cs="Arial"/>
          <w:sz w:val="22"/>
          <w:szCs w:val="22"/>
        </w:rPr>
      </w:pPr>
    </w:p>
    <w:p w14:paraId="174D3B43" w14:textId="77777777" w:rsidR="0066479A" w:rsidRPr="00CF6903" w:rsidRDefault="0066479A" w:rsidP="0066479A">
      <w:pPr>
        <w:ind w:left="720" w:hanging="720"/>
        <w:jc w:val="both"/>
        <w:rPr>
          <w:rFonts w:ascii="Roboto" w:hAnsi="Roboto" w:cs="Arial"/>
          <w:b/>
          <w:sz w:val="22"/>
          <w:szCs w:val="22"/>
        </w:rPr>
      </w:pPr>
      <w:r w:rsidRPr="00CF6903">
        <w:rPr>
          <w:rFonts w:ascii="Roboto" w:hAnsi="Roboto" w:cs="Arial"/>
          <w:sz w:val="22"/>
          <w:szCs w:val="22"/>
        </w:rPr>
        <w:lastRenderedPageBreak/>
        <w:t>Aked J, Marks N, Cordon C, Thompson S (2008)</w:t>
      </w:r>
      <w:r w:rsidRPr="00CF6903">
        <w:rPr>
          <w:rFonts w:ascii="Roboto" w:hAnsi="Roboto" w:cs="Arial"/>
          <w:i/>
          <w:sz w:val="22"/>
          <w:szCs w:val="22"/>
        </w:rPr>
        <w:t xml:space="preserve"> Five ways to well-being: the evidence </w:t>
      </w:r>
      <w:r w:rsidRPr="00CF6903">
        <w:rPr>
          <w:rFonts w:ascii="Roboto" w:hAnsi="Roboto" w:cs="Arial"/>
          <w:sz w:val="22"/>
          <w:szCs w:val="22"/>
        </w:rPr>
        <w:t xml:space="preserve">A report presented to the Foresight Project on communicating the evidence base for improving people’s well-being: London </w:t>
      </w:r>
      <w:proofErr w:type="spellStart"/>
      <w:r w:rsidRPr="00CF6903">
        <w:rPr>
          <w:rFonts w:ascii="Roboto" w:hAnsi="Roboto" w:cs="Arial"/>
          <w:b/>
          <w:sz w:val="22"/>
          <w:szCs w:val="22"/>
        </w:rPr>
        <w:t>nef</w:t>
      </w:r>
      <w:proofErr w:type="spellEnd"/>
    </w:p>
    <w:p w14:paraId="08E73E81" w14:textId="77777777" w:rsidR="0066479A" w:rsidRPr="00CF6903" w:rsidRDefault="0066479A" w:rsidP="0066479A">
      <w:pPr>
        <w:ind w:left="720" w:hanging="720"/>
        <w:jc w:val="both"/>
        <w:rPr>
          <w:rFonts w:ascii="Roboto" w:hAnsi="Roboto" w:cs="Arial"/>
          <w:sz w:val="22"/>
          <w:szCs w:val="22"/>
        </w:rPr>
      </w:pPr>
    </w:p>
    <w:p w14:paraId="2A558114" w14:textId="77777777" w:rsidR="0066479A" w:rsidRPr="00CF6903" w:rsidRDefault="0066479A" w:rsidP="0066479A">
      <w:pPr>
        <w:ind w:left="720" w:hanging="720"/>
        <w:jc w:val="both"/>
        <w:rPr>
          <w:rFonts w:ascii="Roboto" w:hAnsi="Roboto" w:cs="Arial"/>
          <w:b/>
          <w:sz w:val="22"/>
          <w:szCs w:val="22"/>
        </w:rPr>
      </w:pPr>
      <w:r w:rsidRPr="00CF6903">
        <w:rPr>
          <w:rFonts w:ascii="Roboto" w:hAnsi="Roboto" w:cs="Arial"/>
          <w:sz w:val="22"/>
          <w:szCs w:val="22"/>
        </w:rPr>
        <w:t xml:space="preserve">Thompson S, Marks N (2008) </w:t>
      </w:r>
      <w:r w:rsidRPr="00CF6903">
        <w:rPr>
          <w:rFonts w:ascii="Roboto" w:hAnsi="Roboto" w:cs="Arial"/>
          <w:i/>
          <w:sz w:val="22"/>
          <w:szCs w:val="22"/>
        </w:rPr>
        <w:t>Measuring well-being in policy: Issues and applications.</w:t>
      </w:r>
      <w:r w:rsidRPr="00CF6903">
        <w:rPr>
          <w:rFonts w:ascii="Roboto" w:hAnsi="Roboto" w:cs="Arial"/>
          <w:sz w:val="22"/>
          <w:szCs w:val="22"/>
        </w:rPr>
        <w:t xml:space="preserve">  A report presented to the UK Government Foresight Project on Mental Capital and Well-being. London </w:t>
      </w:r>
      <w:proofErr w:type="spellStart"/>
      <w:r w:rsidRPr="00CF6903">
        <w:rPr>
          <w:rFonts w:ascii="Roboto" w:hAnsi="Roboto" w:cs="Arial"/>
          <w:b/>
          <w:sz w:val="22"/>
          <w:szCs w:val="22"/>
        </w:rPr>
        <w:t>nef</w:t>
      </w:r>
      <w:proofErr w:type="spellEnd"/>
    </w:p>
    <w:p w14:paraId="2D45A82B" w14:textId="77777777" w:rsidR="0066479A" w:rsidRPr="00CF6903" w:rsidRDefault="0066479A" w:rsidP="0066479A">
      <w:pPr>
        <w:ind w:left="720" w:hanging="720"/>
        <w:jc w:val="both"/>
        <w:rPr>
          <w:rFonts w:ascii="Roboto" w:hAnsi="Roboto" w:cs="Arial"/>
          <w:color w:val="000099"/>
          <w:sz w:val="22"/>
          <w:szCs w:val="22"/>
        </w:rPr>
      </w:pPr>
    </w:p>
    <w:p w14:paraId="64515388"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b/>
          <w:sz w:val="22"/>
          <w:szCs w:val="22"/>
        </w:rPr>
      </w:pPr>
      <w:r w:rsidRPr="00CF6903">
        <w:rPr>
          <w:rFonts w:ascii="Roboto" w:hAnsi="Roboto" w:cs="Arial"/>
          <w:sz w:val="22"/>
          <w:szCs w:val="22"/>
        </w:rPr>
        <w:t xml:space="preserve">Steuer N, Marks, N (2008) </w:t>
      </w:r>
      <w:r w:rsidRPr="00CF6903">
        <w:rPr>
          <w:rFonts w:ascii="Roboto" w:hAnsi="Roboto" w:cs="Arial"/>
          <w:i/>
          <w:sz w:val="22"/>
          <w:szCs w:val="22"/>
        </w:rPr>
        <w:t xml:space="preserve">Local Wellbeing: can we measure it? </w:t>
      </w:r>
      <w:r w:rsidRPr="00CF6903">
        <w:rPr>
          <w:rFonts w:ascii="Roboto" w:hAnsi="Roboto" w:cs="Arial"/>
          <w:sz w:val="22"/>
          <w:szCs w:val="22"/>
        </w:rPr>
        <w:t>London:</w:t>
      </w:r>
      <w:r w:rsidRPr="00CF6903">
        <w:rPr>
          <w:rFonts w:ascii="Roboto" w:hAnsi="Roboto" w:cs="Arial"/>
          <w:i/>
          <w:sz w:val="22"/>
          <w:szCs w:val="22"/>
        </w:rPr>
        <w:t xml:space="preserve"> </w:t>
      </w:r>
      <w:r w:rsidRPr="00CF6903">
        <w:rPr>
          <w:rFonts w:ascii="Roboto" w:hAnsi="Roboto" w:cs="Arial"/>
          <w:sz w:val="22"/>
          <w:szCs w:val="22"/>
        </w:rPr>
        <w:t>Young Foundation/</w:t>
      </w:r>
      <w:proofErr w:type="spellStart"/>
      <w:r w:rsidRPr="00CF6903">
        <w:rPr>
          <w:rFonts w:ascii="Roboto" w:hAnsi="Roboto" w:cs="Arial"/>
          <w:b/>
          <w:sz w:val="22"/>
          <w:szCs w:val="22"/>
        </w:rPr>
        <w:t>nef</w:t>
      </w:r>
      <w:proofErr w:type="spellEnd"/>
    </w:p>
    <w:p w14:paraId="1EFE8769"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259D9C6A"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rFonts w:ascii="Roboto" w:hAnsi="Roboto" w:cs="Arial"/>
          <w:sz w:val="22"/>
          <w:szCs w:val="22"/>
        </w:rPr>
      </w:pPr>
      <w:r w:rsidRPr="00CF6903">
        <w:rPr>
          <w:rFonts w:ascii="Roboto" w:hAnsi="Roboto" w:cs="Arial"/>
          <w:sz w:val="22"/>
          <w:szCs w:val="22"/>
        </w:rPr>
        <w:t xml:space="preserve">Thompson S, Abdallah S, Marks N, Simms A and Johnson V (2007) </w:t>
      </w:r>
      <w:r w:rsidRPr="00CF6903">
        <w:rPr>
          <w:rFonts w:ascii="Roboto" w:hAnsi="Roboto" w:cs="Arial"/>
          <w:i/>
          <w:sz w:val="22"/>
          <w:szCs w:val="22"/>
        </w:rPr>
        <w:t>The European (un)Happy Planet Index: An index of well-being and carbon efficiency in the EU</w:t>
      </w:r>
      <w:r w:rsidRPr="00CF6903">
        <w:rPr>
          <w:rFonts w:ascii="Roboto" w:hAnsi="Roboto" w:cs="Arial"/>
          <w:sz w:val="22"/>
          <w:szCs w:val="22"/>
        </w:rPr>
        <w:t xml:space="preserve"> (London: </w:t>
      </w:r>
      <w:proofErr w:type="spellStart"/>
      <w:r w:rsidRPr="00CF6903">
        <w:rPr>
          <w:rFonts w:ascii="Roboto" w:hAnsi="Roboto" w:cs="Arial"/>
          <w:b/>
          <w:sz w:val="22"/>
          <w:szCs w:val="22"/>
        </w:rPr>
        <w:t>nef</w:t>
      </w:r>
      <w:proofErr w:type="spellEnd"/>
      <w:r w:rsidRPr="00CF6903">
        <w:rPr>
          <w:rFonts w:ascii="Roboto" w:hAnsi="Roboto" w:cs="Arial"/>
          <w:sz w:val="22"/>
          <w:szCs w:val="22"/>
        </w:rPr>
        <w:t>).</w:t>
      </w:r>
    </w:p>
    <w:p w14:paraId="2A865D1C"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7FAEC366"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Marks, N., Thompson, S., Eckersley, R., Jackson, T., &amp; Kasser, T. (2006). Sustainable development and well-being: relationships, challenges and policy implications. The Department for Environment, Food and Rural Affairs.</w:t>
      </w:r>
    </w:p>
    <w:p w14:paraId="6E8B2427"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6AF6CEFF"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i/>
          <w:sz w:val="22"/>
          <w:szCs w:val="22"/>
        </w:rPr>
      </w:pPr>
      <w:r w:rsidRPr="00CF6903">
        <w:rPr>
          <w:rFonts w:ascii="Roboto" w:hAnsi="Roboto" w:cs="Arial"/>
          <w:sz w:val="22"/>
          <w:szCs w:val="22"/>
        </w:rPr>
        <w:t xml:space="preserve">Marks N, Abdallah S, Simms A and Thompson S (2006) </w:t>
      </w:r>
      <w:r w:rsidRPr="00CF6903">
        <w:rPr>
          <w:rFonts w:ascii="Roboto" w:hAnsi="Roboto" w:cs="Arial"/>
          <w:i/>
          <w:sz w:val="22"/>
          <w:szCs w:val="22"/>
        </w:rPr>
        <w:t xml:space="preserve">The (un)Happy Planet Index: An index of human well-being and environmental impact. </w:t>
      </w:r>
      <w:r w:rsidRPr="00CF6903">
        <w:rPr>
          <w:rFonts w:ascii="Roboto" w:hAnsi="Roboto" w:cs="Arial"/>
          <w:sz w:val="22"/>
          <w:szCs w:val="22"/>
        </w:rPr>
        <w:t xml:space="preserve">London: </w:t>
      </w:r>
      <w:proofErr w:type="spellStart"/>
      <w:r w:rsidRPr="00CF6903">
        <w:rPr>
          <w:rFonts w:ascii="Roboto" w:hAnsi="Roboto" w:cs="Arial"/>
          <w:b/>
          <w:bCs/>
          <w:sz w:val="22"/>
          <w:szCs w:val="22"/>
        </w:rPr>
        <w:t>nef</w:t>
      </w:r>
      <w:proofErr w:type="spellEnd"/>
      <w:r w:rsidRPr="00CF6903">
        <w:rPr>
          <w:rFonts w:ascii="Roboto" w:hAnsi="Roboto" w:cs="Arial"/>
          <w:sz w:val="22"/>
          <w:szCs w:val="22"/>
        </w:rPr>
        <w:t xml:space="preserve">. </w:t>
      </w:r>
    </w:p>
    <w:p w14:paraId="196FFCF5"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78480144"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Marks N (2006) ‘</w:t>
      </w:r>
      <w:r w:rsidRPr="00CF6903">
        <w:rPr>
          <w:rFonts w:ascii="Roboto" w:hAnsi="Roboto" w:cs="Arial"/>
          <w:iCs/>
          <w:sz w:val="22"/>
          <w:szCs w:val="22"/>
        </w:rPr>
        <w:t xml:space="preserve">Happiness is a serious </w:t>
      </w:r>
      <w:proofErr w:type="gramStart"/>
      <w:r w:rsidRPr="00CF6903">
        <w:rPr>
          <w:rFonts w:ascii="Roboto" w:hAnsi="Roboto" w:cs="Arial"/>
          <w:iCs/>
          <w:sz w:val="22"/>
          <w:szCs w:val="22"/>
        </w:rPr>
        <w:t>business’</w:t>
      </w:r>
      <w:proofErr w:type="gramEnd"/>
      <w:r w:rsidRPr="00CF6903">
        <w:rPr>
          <w:rFonts w:ascii="Roboto" w:hAnsi="Roboto" w:cs="Arial"/>
          <w:iCs/>
          <w:sz w:val="22"/>
          <w:szCs w:val="22"/>
        </w:rPr>
        <w:t>. I</w:t>
      </w:r>
      <w:r w:rsidRPr="00CF6903">
        <w:rPr>
          <w:rFonts w:ascii="Roboto" w:hAnsi="Roboto" w:cs="Arial"/>
          <w:sz w:val="22"/>
          <w:szCs w:val="22"/>
        </w:rPr>
        <w:t xml:space="preserve">n </w:t>
      </w:r>
      <w:r w:rsidRPr="00CF6903">
        <w:rPr>
          <w:rFonts w:ascii="Roboto" w:hAnsi="Roboto" w:cs="Arial"/>
          <w:i/>
          <w:iCs/>
          <w:sz w:val="22"/>
          <w:szCs w:val="22"/>
        </w:rPr>
        <w:t>Reflections on employee engagement.</w:t>
      </w:r>
      <w:r w:rsidRPr="00CF6903">
        <w:rPr>
          <w:rFonts w:ascii="Roboto" w:hAnsi="Roboto" w:cs="Arial"/>
          <w:sz w:val="22"/>
          <w:szCs w:val="22"/>
        </w:rPr>
        <w:t xml:space="preserve"> London: Chartered Institute for Personnel Development. </w:t>
      </w:r>
    </w:p>
    <w:p w14:paraId="7D658BBB"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3BAE72B4"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 xml:space="preserve">Marks N, Potts R and Walker P (2005) </w:t>
      </w:r>
      <w:r w:rsidRPr="00CF6903">
        <w:rPr>
          <w:rFonts w:ascii="Roboto" w:hAnsi="Roboto" w:cs="Arial"/>
          <w:i/>
          <w:sz w:val="22"/>
          <w:szCs w:val="22"/>
        </w:rPr>
        <w:t>Spoiled Ballot: Why less than three per cent have a fair share of democratic power in Britain.</w:t>
      </w:r>
      <w:r w:rsidRPr="00CF6903">
        <w:rPr>
          <w:rFonts w:ascii="Roboto" w:hAnsi="Roboto" w:cs="Arial"/>
          <w:sz w:val="22"/>
          <w:szCs w:val="22"/>
        </w:rPr>
        <w:t xml:space="preserve"> London: </w:t>
      </w:r>
      <w:proofErr w:type="spellStart"/>
      <w:r w:rsidRPr="00CF6903">
        <w:rPr>
          <w:rFonts w:ascii="Roboto" w:hAnsi="Roboto" w:cs="Arial"/>
          <w:b/>
          <w:bCs/>
          <w:sz w:val="22"/>
          <w:szCs w:val="22"/>
        </w:rPr>
        <w:t>nef</w:t>
      </w:r>
      <w:proofErr w:type="spellEnd"/>
      <w:r w:rsidRPr="00CF6903">
        <w:rPr>
          <w:rFonts w:ascii="Roboto" w:hAnsi="Roboto" w:cs="Arial"/>
          <w:bCs/>
          <w:sz w:val="22"/>
          <w:szCs w:val="22"/>
        </w:rPr>
        <w:t>.</w:t>
      </w:r>
    </w:p>
    <w:p w14:paraId="2E734147"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169C0B20"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Marks N (2005) ‘</w:t>
      </w:r>
      <w:r w:rsidRPr="00CF6903">
        <w:rPr>
          <w:rFonts w:ascii="Roboto" w:hAnsi="Roboto" w:cs="Arial"/>
          <w:iCs/>
          <w:sz w:val="22"/>
          <w:szCs w:val="22"/>
        </w:rPr>
        <w:t>Good</w:t>
      </w:r>
      <w:r w:rsidRPr="00CF6903">
        <w:rPr>
          <w:rFonts w:ascii="Roboto" w:hAnsi="Roboto" w:cs="Arial"/>
          <w:i/>
          <w:iCs/>
          <w:sz w:val="22"/>
          <w:szCs w:val="22"/>
        </w:rPr>
        <w:t xml:space="preserve"> </w:t>
      </w:r>
      <w:r w:rsidRPr="00CF6903">
        <w:rPr>
          <w:rFonts w:ascii="Roboto" w:hAnsi="Roboto" w:cs="Arial"/>
          <w:iCs/>
          <w:sz w:val="22"/>
          <w:szCs w:val="22"/>
        </w:rPr>
        <w:t>Jobs: well-being at work’. I</w:t>
      </w:r>
      <w:r w:rsidRPr="00CF6903">
        <w:rPr>
          <w:rFonts w:ascii="Roboto" w:hAnsi="Roboto" w:cs="Arial"/>
          <w:sz w:val="22"/>
          <w:szCs w:val="22"/>
        </w:rPr>
        <w:t xml:space="preserve">n </w:t>
      </w:r>
      <w:r w:rsidRPr="00CF6903">
        <w:rPr>
          <w:rFonts w:ascii="Roboto" w:hAnsi="Roboto" w:cs="Arial"/>
          <w:i/>
          <w:iCs/>
          <w:sz w:val="22"/>
          <w:szCs w:val="22"/>
        </w:rPr>
        <w:t>Reflections on employee well-being and the psychological contract.</w:t>
      </w:r>
      <w:r w:rsidRPr="00CF6903">
        <w:rPr>
          <w:rFonts w:ascii="Roboto" w:hAnsi="Roboto" w:cs="Arial"/>
          <w:sz w:val="22"/>
          <w:szCs w:val="22"/>
        </w:rPr>
        <w:t xml:space="preserve"> London: Chartered Institute for Personnel Development. </w:t>
      </w:r>
    </w:p>
    <w:p w14:paraId="7B63854A"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33FD70B4"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i/>
          <w:sz w:val="22"/>
          <w:szCs w:val="22"/>
        </w:rPr>
      </w:pPr>
      <w:r w:rsidRPr="00CF6903">
        <w:rPr>
          <w:rFonts w:ascii="Roboto" w:hAnsi="Roboto" w:cs="Arial"/>
          <w:sz w:val="22"/>
          <w:szCs w:val="22"/>
        </w:rPr>
        <w:t xml:space="preserve">Shah H and Marks N (2004) </w:t>
      </w:r>
      <w:r w:rsidRPr="00CF6903">
        <w:rPr>
          <w:rFonts w:ascii="Roboto" w:hAnsi="Roboto" w:cs="Arial"/>
          <w:i/>
          <w:iCs/>
          <w:sz w:val="22"/>
          <w:szCs w:val="22"/>
        </w:rPr>
        <w:t>A Well-being Manifesto for a Flourishing Society</w:t>
      </w:r>
      <w:r w:rsidRPr="00CF6903">
        <w:rPr>
          <w:rFonts w:ascii="Roboto" w:hAnsi="Roboto" w:cs="Arial"/>
          <w:iCs/>
          <w:sz w:val="22"/>
          <w:szCs w:val="22"/>
        </w:rPr>
        <w:t>. London:</w:t>
      </w:r>
      <w:r w:rsidRPr="00CF6903">
        <w:rPr>
          <w:rFonts w:ascii="Roboto" w:hAnsi="Roboto" w:cs="Arial"/>
          <w:sz w:val="22"/>
          <w:szCs w:val="22"/>
        </w:rPr>
        <w:t xml:space="preserve"> </w:t>
      </w:r>
      <w:proofErr w:type="spellStart"/>
      <w:r w:rsidRPr="00CF6903">
        <w:rPr>
          <w:rFonts w:ascii="Roboto" w:hAnsi="Roboto" w:cs="Arial"/>
          <w:b/>
          <w:bCs/>
          <w:sz w:val="22"/>
          <w:szCs w:val="22"/>
        </w:rPr>
        <w:t>nef</w:t>
      </w:r>
      <w:proofErr w:type="spellEnd"/>
      <w:r w:rsidRPr="00CF6903">
        <w:rPr>
          <w:rFonts w:ascii="Roboto" w:hAnsi="Roboto" w:cs="Arial"/>
          <w:sz w:val="22"/>
          <w:szCs w:val="22"/>
        </w:rPr>
        <w:t xml:space="preserve">. </w:t>
      </w:r>
      <w:r w:rsidRPr="00CF6903">
        <w:rPr>
          <w:rFonts w:ascii="Roboto" w:hAnsi="Roboto" w:cs="Arial"/>
          <w:iCs/>
          <w:sz w:val="22"/>
          <w:szCs w:val="22"/>
        </w:rPr>
        <w:t>Reprinted in the</w:t>
      </w:r>
      <w:r w:rsidRPr="00CF6903">
        <w:rPr>
          <w:rFonts w:ascii="Roboto" w:hAnsi="Roboto" w:cs="Arial"/>
          <w:i/>
          <w:sz w:val="22"/>
          <w:szCs w:val="22"/>
        </w:rPr>
        <w:t xml:space="preserve"> Journal for Mental Health Promotion </w:t>
      </w:r>
      <w:r w:rsidRPr="00CF6903">
        <w:rPr>
          <w:rFonts w:ascii="Roboto" w:hAnsi="Roboto" w:cs="Arial"/>
          <w:sz w:val="22"/>
          <w:szCs w:val="22"/>
        </w:rPr>
        <w:t>and Huppert F, Baylis N and Keverne B (eds) (2005)</w:t>
      </w:r>
      <w:r w:rsidRPr="00CF6903">
        <w:rPr>
          <w:rFonts w:ascii="Roboto" w:hAnsi="Roboto" w:cs="Arial"/>
          <w:i/>
          <w:sz w:val="22"/>
          <w:szCs w:val="22"/>
        </w:rPr>
        <w:t xml:space="preserve"> The Science of Well-being</w:t>
      </w:r>
      <w:r w:rsidRPr="00CF6903">
        <w:rPr>
          <w:rFonts w:ascii="Roboto" w:hAnsi="Roboto" w:cs="Arial"/>
          <w:sz w:val="22"/>
          <w:szCs w:val="22"/>
        </w:rPr>
        <w:t>. Oxford: Oxford University Press.</w:t>
      </w:r>
    </w:p>
    <w:p w14:paraId="1CD976CB"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b/>
          <w:sz w:val="22"/>
          <w:szCs w:val="22"/>
        </w:rPr>
      </w:pPr>
    </w:p>
    <w:p w14:paraId="5DAF1592"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 xml:space="preserve">Marks N (2004) </w:t>
      </w:r>
      <w:r w:rsidRPr="00CF6903">
        <w:rPr>
          <w:rFonts w:ascii="Roboto" w:hAnsi="Roboto" w:cs="Arial"/>
          <w:i/>
          <w:sz w:val="22"/>
          <w:szCs w:val="22"/>
        </w:rPr>
        <w:t xml:space="preserve">The </w:t>
      </w:r>
      <w:r w:rsidRPr="00CF6903">
        <w:rPr>
          <w:rFonts w:ascii="Roboto" w:hAnsi="Roboto" w:cs="Arial"/>
          <w:i/>
          <w:iCs/>
          <w:sz w:val="22"/>
          <w:szCs w:val="22"/>
        </w:rPr>
        <w:t>Power and Potential of Well-being Indicators: Measuring young people’s well-being in Nottingham</w:t>
      </w:r>
      <w:r w:rsidRPr="00CF6903">
        <w:rPr>
          <w:rFonts w:ascii="Roboto" w:hAnsi="Roboto" w:cs="Arial"/>
          <w:sz w:val="22"/>
          <w:szCs w:val="22"/>
        </w:rPr>
        <w:t xml:space="preserve">. London: </w:t>
      </w:r>
      <w:proofErr w:type="spellStart"/>
      <w:r w:rsidRPr="00CF6903">
        <w:rPr>
          <w:rFonts w:ascii="Roboto" w:hAnsi="Roboto" w:cs="Arial"/>
          <w:b/>
          <w:bCs/>
          <w:sz w:val="22"/>
          <w:szCs w:val="22"/>
        </w:rPr>
        <w:t>nef</w:t>
      </w:r>
      <w:proofErr w:type="spellEnd"/>
      <w:r w:rsidRPr="00CF6903">
        <w:rPr>
          <w:rFonts w:ascii="Roboto" w:hAnsi="Roboto" w:cs="Arial"/>
          <w:sz w:val="22"/>
          <w:szCs w:val="22"/>
        </w:rPr>
        <w:t>.</w:t>
      </w:r>
    </w:p>
    <w:p w14:paraId="20DB7B5A" w14:textId="77777777" w:rsidR="0066479A" w:rsidRPr="00CF6903" w:rsidRDefault="0066479A" w:rsidP="0066479A">
      <w:pPr>
        <w:ind w:left="720" w:hanging="720"/>
        <w:rPr>
          <w:rFonts w:ascii="Roboto" w:hAnsi="Roboto" w:cs="Arial"/>
          <w:sz w:val="22"/>
          <w:szCs w:val="22"/>
        </w:rPr>
      </w:pPr>
    </w:p>
    <w:p w14:paraId="7249879C" w14:textId="77777777" w:rsidR="0066479A" w:rsidRPr="00CF6903" w:rsidRDefault="0066479A" w:rsidP="0098174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ascii="Roboto" w:hAnsi="Roboto" w:cs="Arial"/>
          <w:sz w:val="22"/>
          <w:szCs w:val="22"/>
        </w:rPr>
      </w:pPr>
    </w:p>
    <w:p w14:paraId="09E46429"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 xml:space="preserve">Jackson T and Marks N (1999) ‘Consumption, sustainable welfare and human needs’ </w:t>
      </w:r>
      <w:r w:rsidRPr="00CF6903">
        <w:rPr>
          <w:rFonts w:ascii="Roboto" w:hAnsi="Roboto" w:cs="Arial"/>
          <w:i/>
          <w:iCs/>
          <w:sz w:val="22"/>
          <w:szCs w:val="22"/>
        </w:rPr>
        <w:t>Ecological Economics</w:t>
      </w:r>
      <w:r w:rsidRPr="00CF6903">
        <w:rPr>
          <w:rFonts w:ascii="Roboto" w:hAnsi="Roboto" w:cs="Arial"/>
          <w:sz w:val="22"/>
          <w:szCs w:val="22"/>
        </w:rPr>
        <w:t xml:space="preserve"> </w:t>
      </w:r>
      <w:r w:rsidRPr="00CF6903">
        <w:rPr>
          <w:rFonts w:ascii="Roboto" w:hAnsi="Roboto" w:cs="Arial"/>
          <w:i/>
          <w:sz w:val="22"/>
          <w:szCs w:val="22"/>
        </w:rPr>
        <w:t>28</w:t>
      </w:r>
      <w:r w:rsidRPr="00CF6903">
        <w:rPr>
          <w:rFonts w:ascii="Roboto" w:hAnsi="Roboto" w:cs="Arial"/>
          <w:sz w:val="22"/>
          <w:szCs w:val="22"/>
        </w:rPr>
        <w:t>, pp. 421 – 441.</w:t>
      </w:r>
    </w:p>
    <w:p w14:paraId="19E32F5F" w14:textId="77777777" w:rsidR="0066479A" w:rsidRPr="00CF6903" w:rsidRDefault="0066479A" w:rsidP="0066479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p>
    <w:p w14:paraId="3B9D0503" w14:textId="77777777" w:rsidR="0066479A" w:rsidRDefault="0066479A" w:rsidP="0066479A">
      <w:pPr>
        <w:ind w:left="720" w:hanging="720"/>
        <w:rPr>
          <w:rFonts w:ascii="Roboto" w:hAnsi="Roboto" w:cs="Arial"/>
          <w:sz w:val="22"/>
          <w:szCs w:val="22"/>
        </w:rPr>
      </w:pPr>
      <w:r w:rsidRPr="00CF6903">
        <w:rPr>
          <w:rFonts w:ascii="Roboto" w:hAnsi="Roboto" w:cs="Arial"/>
          <w:sz w:val="22"/>
          <w:szCs w:val="22"/>
        </w:rPr>
        <w:t xml:space="preserve">Jackson T and Marks N (1998) ‘Found wanting’ In Christie I and Nash L (eds) (1998) </w:t>
      </w:r>
      <w:r w:rsidRPr="00CF6903">
        <w:rPr>
          <w:rFonts w:ascii="Roboto" w:hAnsi="Roboto" w:cs="Arial"/>
          <w:i/>
          <w:iCs/>
          <w:sz w:val="22"/>
          <w:szCs w:val="22"/>
        </w:rPr>
        <w:t>The Good Life</w:t>
      </w:r>
      <w:r w:rsidRPr="00CF6903">
        <w:rPr>
          <w:rFonts w:ascii="Roboto" w:hAnsi="Roboto" w:cs="Arial"/>
          <w:sz w:val="22"/>
          <w:szCs w:val="22"/>
        </w:rPr>
        <w:t xml:space="preserve"> London: Demos.</w:t>
      </w:r>
    </w:p>
    <w:p w14:paraId="62486F9F" w14:textId="77777777" w:rsidR="00981742" w:rsidRDefault="00981742" w:rsidP="0066479A">
      <w:pPr>
        <w:ind w:left="720" w:hanging="720"/>
        <w:rPr>
          <w:rFonts w:ascii="Roboto" w:hAnsi="Roboto" w:cs="Arial"/>
          <w:sz w:val="22"/>
          <w:szCs w:val="22"/>
        </w:rPr>
      </w:pPr>
    </w:p>
    <w:p w14:paraId="7AED8C90" w14:textId="77777777" w:rsidR="00981742" w:rsidRPr="00CF6903" w:rsidRDefault="00981742" w:rsidP="0098174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720" w:hanging="720"/>
        <w:rPr>
          <w:rFonts w:ascii="Roboto" w:hAnsi="Roboto" w:cs="Arial"/>
          <w:sz w:val="22"/>
          <w:szCs w:val="22"/>
        </w:rPr>
      </w:pPr>
      <w:r w:rsidRPr="00CF6903">
        <w:rPr>
          <w:rFonts w:ascii="Roboto" w:hAnsi="Roboto" w:cs="Arial"/>
          <w:sz w:val="22"/>
          <w:szCs w:val="22"/>
        </w:rPr>
        <w:t xml:space="preserve">Jackson T and Marks N (1995) </w:t>
      </w:r>
      <w:r w:rsidRPr="00CF6903">
        <w:rPr>
          <w:rFonts w:ascii="Roboto" w:hAnsi="Roboto" w:cs="Arial"/>
          <w:i/>
          <w:iCs/>
          <w:sz w:val="22"/>
          <w:szCs w:val="22"/>
        </w:rPr>
        <w:t>Measuring Sustainable Economic Welfare - A Pilot Index: 1950 - 1990</w:t>
      </w:r>
      <w:r w:rsidRPr="00CF6903">
        <w:rPr>
          <w:rFonts w:ascii="Roboto" w:hAnsi="Roboto" w:cs="Arial"/>
          <w:sz w:val="22"/>
          <w:szCs w:val="22"/>
        </w:rPr>
        <w:t xml:space="preserve">. </w:t>
      </w:r>
      <w:proofErr w:type="spellStart"/>
      <w:r w:rsidRPr="00CF6903">
        <w:rPr>
          <w:rFonts w:ascii="Roboto" w:hAnsi="Roboto" w:cs="Arial"/>
          <w:b/>
          <w:sz w:val="22"/>
          <w:szCs w:val="22"/>
        </w:rPr>
        <w:t>nef</w:t>
      </w:r>
      <w:proofErr w:type="spellEnd"/>
      <w:r w:rsidRPr="00CF6903">
        <w:rPr>
          <w:rFonts w:ascii="Roboto" w:hAnsi="Roboto" w:cs="Arial"/>
          <w:sz w:val="22"/>
          <w:szCs w:val="22"/>
        </w:rPr>
        <w:t xml:space="preserve"> (new economics foundation) and Stockholm Environment Institute (this work has since been updated in 1997 and again in 2004 as </w:t>
      </w:r>
      <w:r w:rsidRPr="00CF6903">
        <w:rPr>
          <w:rFonts w:ascii="Roboto" w:hAnsi="Roboto" w:cs="Arial"/>
          <w:i/>
          <w:iCs/>
          <w:sz w:val="22"/>
          <w:szCs w:val="22"/>
        </w:rPr>
        <w:t>Chasing Progress</w:t>
      </w:r>
      <w:r w:rsidRPr="00CF6903">
        <w:rPr>
          <w:rFonts w:ascii="Roboto" w:hAnsi="Roboto" w:cs="Arial"/>
          <w:sz w:val="22"/>
          <w:szCs w:val="22"/>
        </w:rPr>
        <w:t>).</w:t>
      </w:r>
    </w:p>
    <w:p w14:paraId="608F1340" w14:textId="77777777" w:rsidR="00981742" w:rsidRPr="00CF6903" w:rsidRDefault="00981742" w:rsidP="0066479A">
      <w:pPr>
        <w:ind w:left="720" w:hanging="720"/>
        <w:rPr>
          <w:rFonts w:ascii="Roboto" w:hAnsi="Roboto" w:cs="Arial"/>
          <w:color w:val="000099"/>
          <w:sz w:val="22"/>
          <w:szCs w:val="22"/>
        </w:rPr>
      </w:pPr>
    </w:p>
    <w:p w14:paraId="11D61218" w14:textId="77777777" w:rsidR="0066479A" w:rsidRPr="00CF6903" w:rsidRDefault="0066479A" w:rsidP="0066479A">
      <w:pPr>
        <w:shd w:val="clear" w:color="auto" w:fill="FFFFFF"/>
        <w:spacing w:before="100" w:beforeAutospacing="1" w:after="100" w:afterAutospacing="1"/>
        <w:rPr>
          <w:rFonts w:ascii="Roboto" w:eastAsia="Times New Roman" w:hAnsi="Roboto" w:cs="CircularXX TT"/>
          <w:color w:val="222222"/>
          <w:lang w:eastAsia="en-GB"/>
        </w:rPr>
      </w:pPr>
    </w:p>
    <w:p w14:paraId="1DE53A0E" w14:textId="77777777" w:rsidR="0066479A" w:rsidRPr="00CF6903" w:rsidRDefault="0066479A" w:rsidP="0066479A">
      <w:pPr>
        <w:pStyle w:val="NormalWeb"/>
        <w:spacing w:line="276" w:lineRule="auto"/>
        <w:rPr>
          <w:rFonts w:ascii="Roboto" w:hAnsi="Roboto" w:cs="CircularXX TT Book"/>
        </w:rPr>
      </w:pPr>
    </w:p>
    <w:p w14:paraId="2BD6E2E9" w14:textId="77777777" w:rsidR="0066479A" w:rsidRPr="00CF6903" w:rsidRDefault="0066479A" w:rsidP="0066479A">
      <w:pPr>
        <w:rPr>
          <w:rFonts w:ascii="Roboto" w:hAnsi="Roboto" w:cs="CircularXX TT Light"/>
        </w:rPr>
      </w:pPr>
    </w:p>
    <w:p w14:paraId="6B356E24" w14:textId="77777777" w:rsidR="0066479A" w:rsidRPr="00CF6903" w:rsidRDefault="0066479A" w:rsidP="0066479A">
      <w:pPr>
        <w:rPr>
          <w:rFonts w:ascii="Roboto" w:hAnsi="Roboto" w:cs="CircularXX TT Light"/>
        </w:rPr>
      </w:pPr>
    </w:p>
    <w:sectPr w:rsidR="0066479A" w:rsidRPr="00CF6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CircularXX TT Book">
    <w:panose1 w:val="020B0504010101010104"/>
    <w:charset w:val="4D"/>
    <w:family w:val="swiss"/>
    <w:pitch w:val="variable"/>
    <w:sig w:usb0="A00000BF" w:usb1="5000E47B" w:usb2="00000008" w:usb3="00000000" w:csb0="00000093" w:csb1="00000000"/>
  </w:font>
  <w:font w:name="Roboto Medium">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0002AFF" w:usb1="C000247B" w:usb2="00000009" w:usb3="00000000" w:csb0="000001FF" w:csb1="00000000"/>
  </w:font>
  <w:font w:name="CircularXX TT">
    <w:panose1 w:val="020B0504010101010104"/>
    <w:charset w:val="4D"/>
    <w:family w:val="swiss"/>
    <w:pitch w:val="variable"/>
    <w:sig w:usb0="A00000BF" w:usb1="5000E47B" w:usb2="00000008" w:usb3="00000000" w:csb0="00000093" w:csb1="00000000"/>
  </w:font>
  <w:font w:name="Arial">
    <w:panose1 w:val="020B0604020202020204"/>
    <w:charset w:val="00"/>
    <w:family w:val="swiss"/>
    <w:pitch w:val="variable"/>
    <w:sig w:usb0="E0002AFF" w:usb1="C0007843" w:usb2="00000009" w:usb3="00000000" w:csb0="000001FF" w:csb1="00000000"/>
  </w:font>
  <w:font w:name="CircularXX TT Light">
    <w:panose1 w:val="020B0404010101010104"/>
    <w:charset w:val="4D"/>
    <w:family w:val="swiss"/>
    <w:pitch w:val="variable"/>
    <w:sig w:usb0="A00000BF" w:usb1="5000E47B" w:usb2="00000008"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39"/>
    <w:rsid w:val="0005379B"/>
    <w:rsid w:val="00090EBD"/>
    <w:rsid w:val="002D6239"/>
    <w:rsid w:val="003A5DED"/>
    <w:rsid w:val="004424B4"/>
    <w:rsid w:val="004A424D"/>
    <w:rsid w:val="00571730"/>
    <w:rsid w:val="0066479A"/>
    <w:rsid w:val="006D4670"/>
    <w:rsid w:val="00981742"/>
    <w:rsid w:val="009D6188"/>
    <w:rsid w:val="00A528A0"/>
    <w:rsid w:val="00B232B0"/>
    <w:rsid w:val="00BD5EF8"/>
    <w:rsid w:val="00CE1D88"/>
    <w:rsid w:val="00CF6903"/>
    <w:rsid w:val="00EA7370"/>
    <w:rsid w:val="00EE2DAE"/>
    <w:rsid w:val="00FE1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4167"/>
  <w15:chartTrackingRefBased/>
  <w15:docId w15:val="{4F5E406D-56EC-6B4D-AC3F-0D04F200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2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2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2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2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239"/>
    <w:rPr>
      <w:rFonts w:eastAsiaTheme="majorEastAsia" w:cstheme="majorBidi"/>
      <w:color w:val="272727" w:themeColor="text1" w:themeTint="D8"/>
    </w:rPr>
  </w:style>
  <w:style w:type="paragraph" w:styleId="Title">
    <w:name w:val="Title"/>
    <w:basedOn w:val="Normal"/>
    <w:next w:val="Normal"/>
    <w:link w:val="TitleChar"/>
    <w:uiPriority w:val="10"/>
    <w:qFormat/>
    <w:rsid w:val="002D62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2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2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6239"/>
    <w:rPr>
      <w:i/>
      <w:iCs/>
      <w:color w:val="404040" w:themeColor="text1" w:themeTint="BF"/>
    </w:rPr>
  </w:style>
  <w:style w:type="paragraph" w:styleId="ListParagraph">
    <w:name w:val="List Paragraph"/>
    <w:basedOn w:val="Normal"/>
    <w:uiPriority w:val="34"/>
    <w:qFormat/>
    <w:rsid w:val="002D6239"/>
    <w:pPr>
      <w:ind w:left="720"/>
      <w:contextualSpacing/>
    </w:pPr>
  </w:style>
  <w:style w:type="character" w:styleId="IntenseEmphasis">
    <w:name w:val="Intense Emphasis"/>
    <w:basedOn w:val="DefaultParagraphFont"/>
    <w:uiPriority w:val="21"/>
    <w:qFormat/>
    <w:rsid w:val="002D6239"/>
    <w:rPr>
      <w:i/>
      <w:iCs/>
      <w:color w:val="0F4761" w:themeColor="accent1" w:themeShade="BF"/>
    </w:rPr>
  </w:style>
  <w:style w:type="paragraph" w:styleId="IntenseQuote">
    <w:name w:val="Intense Quote"/>
    <w:basedOn w:val="Normal"/>
    <w:next w:val="Normal"/>
    <w:link w:val="IntenseQuoteChar"/>
    <w:uiPriority w:val="30"/>
    <w:qFormat/>
    <w:rsid w:val="002D6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239"/>
    <w:rPr>
      <w:i/>
      <w:iCs/>
      <w:color w:val="0F4761" w:themeColor="accent1" w:themeShade="BF"/>
    </w:rPr>
  </w:style>
  <w:style w:type="character" w:styleId="IntenseReference">
    <w:name w:val="Intense Reference"/>
    <w:basedOn w:val="DefaultParagraphFont"/>
    <w:uiPriority w:val="32"/>
    <w:qFormat/>
    <w:rsid w:val="002D6239"/>
    <w:rPr>
      <w:b/>
      <w:bCs/>
      <w:smallCaps/>
      <w:color w:val="0F4761" w:themeColor="accent1" w:themeShade="BF"/>
      <w:spacing w:val="5"/>
    </w:rPr>
  </w:style>
  <w:style w:type="character" w:styleId="Emphasis">
    <w:name w:val="Emphasis"/>
    <w:uiPriority w:val="20"/>
    <w:qFormat/>
    <w:rsid w:val="0066479A"/>
    <w:rPr>
      <w:i/>
      <w:iCs/>
    </w:rPr>
  </w:style>
  <w:style w:type="paragraph" w:styleId="NormalWeb">
    <w:name w:val="Normal (Web)"/>
    <w:basedOn w:val="Normal"/>
    <w:uiPriority w:val="99"/>
    <w:unhideWhenUsed/>
    <w:rsid w:val="0066479A"/>
    <w:pPr>
      <w:spacing w:before="100" w:beforeAutospacing="1" w:after="100" w:afterAutospacing="1"/>
    </w:pPr>
    <w:rPr>
      <w:rFonts w:ascii="Times New Roman" w:eastAsia="Times New Roman" w:hAnsi="Times New Roman" w:cs="Times New Roman"/>
      <w:kern w:val="0"/>
      <w:lang w:eastAsia="zh-CN" w:bidi="th-TH"/>
      <w14:ligatures w14:val="none"/>
    </w:rPr>
  </w:style>
  <w:style w:type="character" w:styleId="Hyperlink">
    <w:name w:val="Hyperlink"/>
    <w:basedOn w:val="DefaultParagraphFont"/>
    <w:uiPriority w:val="99"/>
    <w:unhideWhenUsed/>
    <w:rsid w:val="0066479A"/>
    <w:rPr>
      <w:color w:val="467886" w:themeColor="hyperlink"/>
      <w:u w:val="single"/>
    </w:rPr>
  </w:style>
  <w:style w:type="character" w:styleId="UnresolvedMention">
    <w:name w:val="Unresolved Mention"/>
    <w:basedOn w:val="DefaultParagraphFont"/>
    <w:uiPriority w:val="99"/>
    <w:semiHidden/>
    <w:unhideWhenUsed/>
    <w:rsid w:val="00664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1361</Words>
  <Characters>7637</Characters>
  <Application>Microsoft Office Word</Application>
  <DocSecurity>0</DocSecurity>
  <Lines>177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Marks</dc:creator>
  <cp:keywords/>
  <dc:description/>
  <cp:lastModifiedBy>Nic Marks</cp:lastModifiedBy>
  <cp:revision>5</cp:revision>
  <cp:lastPrinted>2025-09-01T15:30:00Z</cp:lastPrinted>
  <dcterms:created xsi:type="dcterms:W3CDTF">2026-04-29T12:05:00Z</dcterms:created>
  <dcterms:modified xsi:type="dcterms:W3CDTF">2026-07-27T15:21:00Z</dcterms:modified>
</cp:coreProperties>
</file>